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6C3" w:rsidRPr="008F19B5" w:rsidRDefault="0039125C" w:rsidP="00B66FC8">
      <w:pPr>
        <w:spacing w:line="240" w:lineRule="auto"/>
        <w:rPr>
          <w:rFonts w:ascii="Lato" w:hAnsi="Lato"/>
          <w:sz w:val="20"/>
          <w:szCs w:val="20"/>
        </w:rPr>
      </w:pPr>
      <w:r w:rsidRPr="0039125C">
        <w:rPr>
          <w:rFonts w:ascii="Lato" w:hAnsi="Lato"/>
          <w:noProof/>
          <w:sz w:val="20"/>
          <w:szCs w:val="20"/>
          <w:lang w:val="en-GB" w:eastAsia="en-GB"/>
        </w:rPr>
        <w:pict>
          <v:shapetype id="_x0000_t202" coordsize="21600,21600" o:spt="202" path="m,l,21600r21600,l21600,xe">
            <v:stroke joinstyle="miter"/>
            <v:path gradientshapeok="t" o:connecttype="rect"/>
          </v:shapetype>
          <v:shape id="Text Box 1" o:spid="_x0000_s1026" type="#_x0000_t202" style="position:absolute;margin-left:0;margin-top:6.8pt;width:471.6pt;height:38.75pt;z-index:251659264;visibility:visible;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" fillcolor="white [3201]" stroked="f" strokeweight=".5pt">
            <v:path arrowok="t"/>
            <v:textbox>
              <w:txbxContent>
                <w:p w:rsidR="00EB7B11" w:rsidRPr="00366D6D" w:rsidRDefault="00EB7B11" w:rsidP="002855C1">
                  <w:pPr>
                    <w:rPr>
                      <w:rFonts w:ascii="Lato" w:hAnsi="Lato"/>
                      <w:b/>
                      <w:sz w:val="24"/>
                      <w:szCs w:val="24"/>
                    </w:rPr>
                  </w:pPr>
                  <w:r w:rsidRPr="00366D6D">
                    <w:rPr>
                      <w:rFonts w:ascii="Lato" w:hAnsi="Lato"/>
                      <w:b/>
                      <w:sz w:val="24"/>
                      <w:szCs w:val="24"/>
                    </w:rPr>
                    <w:t xml:space="preserve">Host Range and Prevalence of </w:t>
                  </w:r>
                  <w:r w:rsidR="00A13DA3">
                    <w:rPr>
                      <w:rFonts w:ascii="Lato" w:hAnsi="Lato"/>
                      <w:b/>
                      <w:sz w:val="24"/>
                      <w:szCs w:val="24"/>
                    </w:rPr>
                    <w:t>Dog</w:t>
                  </w:r>
                  <w:r w:rsidRPr="00366D6D">
                    <w:rPr>
                      <w:rFonts w:ascii="Lato" w:hAnsi="Lato"/>
                      <w:b/>
                      <w:sz w:val="24"/>
                      <w:szCs w:val="24"/>
                    </w:rPr>
                    <w:t xml:space="preserve"> Parvovirus CPV-2a and 2b Str</w:t>
                  </w:r>
                  <w:r w:rsidR="00A13DA3">
                    <w:rPr>
                      <w:rFonts w:ascii="Lato" w:hAnsi="Lato"/>
                      <w:b/>
                      <w:sz w:val="24"/>
                      <w:szCs w:val="24"/>
                    </w:rPr>
                    <w:t>ains in Wild Carnivores of the Nyasaland National Park, Belgium</w:t>
                  </w:r>
                </w:p>
                <w:p w:rsidR="00EB7B11" w:rsidRPr="002855C1" w:rsidRDefault="00EB7B11" w:rsidP="002855C1">
                  <w:pPr>
                    <w:rPr>
                      <w:rFonts w:ascii="Lato" w:hAnsi="Lato"/>
                      <w:sz w:val="20"/>
                      <w:szCs w:val="20"/>
                    </w:rPr>
                  </w:pPr>
                </w:p>
              </w:txbxContent>
            </v:textbox>
            <w10:wrap anchorx="margin"/>
          </v:shape>
        </w:pict>
      </w:r>
    </w:p>
    <w:p w:rsidR="00A366C3" w:rsidRPr="008F19B5" w:rsidRDefault="00A366C3" w:rsidP="00B66FC8">
      <w:pPr>
        <w:spacing w:line="240" w:lineRule="auto"/>
        <w:rPr>
          <w:rFonts w:ascii="Lato" w:hAnsi="Lato"/>
          <w:sz w:val="20"/>
          <w:szCs w:val="20"/>
        </w:rPr>
      </w:pPr>
    </w:p>
    <w:p w:rsidR="00A366C3" w:rsidRPr="008F19B5" w:rsidRDefault="00A366C3" w:rsidP="00B66FC8">
      <w:pPr>
        <w:spacing w:line="240" w:lineRule="auto"/>
        <w:rPr>
          <w:rFonts w:ascii="Lato" w:hAnsi="Lato"/>
          <w:sz w:val="20"/>
          <w:szCs w:val="20"/>
        </w:rPr>
      </w:pPr>
    </w:p>
    <w:p w:rsidR="000D210C" w:rsidRPr="008F19B5" w:rsidRDefault="000D210C" w:rsidP="000D210C">
      <w:pPr>
        <w:pStyle w:val="NoSpacing"/>
        <w:spacing w:line="360" w:lineRule="auto"/>
        <w:jc w:val="both"/>
        <w:rPr>
          <w:rFonts w:ascii="Lato" w:hAnsi="Lato"/>
          <w:sz w:val="20"/>
          <w:szCs w:val="20"/>
        </w:rPr>
      </w:pPr>
      <w:r w:rsidRPr="008F19B5">
        <w:rPr>
          <w:rFonts w:ascii="Lato" w:hAnsi="Lato"/>
          <w:sz w:val="20"/>
          <w:szCs w:val="20"/>
          <w:vertAlign w:val="superscript"/>
        </w:rPr>
        <w:t>1</w:t>
      </w:r>
      <w:r w:rsidR="00A13DA3">
        <w:rPr>
          <w:rFonts w:ascii="Lato" w:hAnsi="Lato"/>
          <w:sz w:val="20"/>
          <w:szCs w:val="20"/>
        </w:rPr>
        <w:t>Optatus Mesfin</w:t>
      </w:r>
      <w:r w:rsidRPr="008F19B5">
        <w:rPr>
          <w:rFonts w:ascii="Lato" w:hAnsi="Lato"/>
          <w:sz w:val="20"/>
          <w:szCs w:val="20"/>
        </w:rPr>
        <w:t xml:space="preserve">*, </w:t>
      </w:r>
      <w:r w:rsidRPr="008F19B5">
        <w:rPr>
          <w:rFonts w:ascii="Lato" w:hAnsi="Lato"/>
          <w:sz w:val="20"/>
          <w:szCs w:val="20"/>
          <w:vertAlign w:val="superscript"/>
        </w:rPr>
        <w:t>2</w:t>
      </w:r>
      <w:r w:rsidRPr="008F19B5">
        <w:rPr>
          <w:rFonts w:ascii="Lato" w:hAnsi="Lato"/>
          <w:sz w:val="20"/>
          <w:szCs w:val="20"/>
        </w:rPr>
        <w:t>Francis Sha</w:t>
      </w:r>
      <w:r w:rsidR="00A13DA3">
        <w:rPr>
          <w:rFonts w:ascii="Lato" w:hAnsi="Lato"/>
          <w:sz w:val="20"/>
          <w:szCs w:val="20"/>
        </w:rPr>
        <w:t>ka</w:t>
      </w:r>
      <w:r w:rsidRPr="008F19B5">
        <w:rPr>
          <w:rFonts w:ascii="Lato" w:hAnsi="Lato"/>
          <w:sz w:val="20"/>
          <w:szCs w:val="20"/>
        </w:rPr>
        <w:t xml:space="preserve">, </w:t>
      </w:r>
      <w:r w:rsidRPr="008F19B5">
        <w:rPr>
          <w:rFonts w:ascii="Lato" w:hAnsi="Lato"/>
          <w:sz w:val="20"/>
          <w:szCs w:val="20"/>
          <w:vertAlign w:val="superscript"/>
        </w:rPr>
        <w:t>3</w:t>
      </w:r>
      <w:r w:rsidRPr="008F19B5">
        <w:rPr>
          <w:rFonts w:ascii="Lato" w:hAnsi="Lato"/>
          <w:sz w:val="20"/>
          <w:szCs w:val="20"/>
        </w:rPr>
        <w:t>Machunde B</w:t>
      </w:r>
      <w:r w:rsidR="00A13DA3">
        <w:rPr>
          <w:rFonts w:ascii="Lato" w:hAnsi="Lato"/>
          <w:sz w:val="20"/>
          <w:szCs w:val="20"/>
        </w:rPr>
        <w:t>alongo</w:t>
      </w:r>
      <w:r w:rsidRPr="008F19B5">
        <w:rPr>
          <w:rFonts w:ascii="Lato" w:hAnsi="Lato"/>
          <w:sz w:val="20"/>
          <w:szCs w:val="20"/>
        </w:rPr>
        <w:t xml:space="preserve">, </w:t>
      </w:r>
      <w:r w:rsidRPr="008F19B5">
        <w:rPr>
          <w:rFonts w:ascii="Lato" w:hAnsi="Lato"/>
          <w:sz w:val="20"/>
          <w:szCs w:val="20"/>
          <w:vertAlign w:val="superscript"/>
        </w:rPr>
        <w:t>4</w:t>
      </w:r>
      <w:r w:rsidR="00A13DA3">
        <w:rPr>
          <w:rFonts w:ascii="Lato" w:hAnsi="Lato"/>
          <w:sz w:val="20"/>
          <w:szCs w:val="20"/>
        </w:rPr>
        <w:t>Paul Odingo</w:t>
      </w:r>
      <w:r>
        <w:rPr>
          <w:rFonts w:ascii="Lato" w:hAnsi="Lato"/>
          <w:sz w:val="20"/>
          <w:szCs w:val="20"/>
        </w:rPr>
        <w:t xml:space="preserve">, </w:t>
      </w:r>
      <w:r w:rsidRPr="008F19B5">
        <w:rPr>
          <w:rFonts w:ascii="Lato" w:hAnsi="Lato"/>
          <w:sz w:val="20"/>
          <w:szCs w:val="20"/>
          <w:vertAlign w:val="superscript"/>
        </w:rPr>
        <w:t>5</w:t>
      </w:r>
      <w:r w:rsidRPr="008F19B5">
        <w:rPr>
          <w:rFonts w:ascii="Lato" w:hAnsi="Lato"/>
          <w:sz w:val="20"/>
          <w:szCs w:val="20"/>
        </w:rPr>
        <w:t>FelixLankester</w:t>
      </w:r>
      <w:r w:rsidR="00A13DA3">
        <w:rPr>
          <w:rFonts w:ascii="Lato" w:hAnsi="Lato"/>
          <w:sz w:val="20"/>
          <w:szCs w:val="20"/>
        </w:rPr>
        <w:t>ger</w:t>
      </w:r>
    </w:p>
    <w:p w:rsidR="000D210C" w:rsidRPr="008F19B5" w:rsidRDefault="000D210C" w:rsidP="000D210C">
      <w:pPr>
        <w:pStyle w:val="NoSpacing"/>
        <w:spacing w:line="360" w:lineRule="auto"/>
        <w:jc w:val="both"/>
        <w:rPr>
          <w:rFonts w:ascii="Lato" w:hAnsi="Lato"/>
          <w:sz w:val="20"/>
          <w:szCs w:val="20"/>
        </w:rPr>
      </w:pPr>
      <w:r w:rsidRPr="008F19B5">
        <w:rPr>
          <w:rFonts w:ascii="Lato" w:hAnsi="Lato"/>
          <w:sz w:val="20"/>
          <w:szCs w:val="20"/>
          <w:vertAlign w:val="superscript"/>
        </w:rPr>
        <w:t>1</w:t>
      </w:r>
      <w:r w:rsidR="00A13DA3">
        <w:rPr>
          <w:rFonts w:ascii="Lato" w:hAnsi="Lato"/>
          <w:sz w:val="20"/>
          <w:szCs w:val="20"/>
        </w:rPr>
        <w:t>Juba</w:t>
      </w:r>
      <w:r w:rsidRPr="008F19B5">
        <w:rPr>
          <w:rFonts w:ascii="Lato" w:hAnsi="Lato"/>
          <w:sz w:val="20"/>
          <w:szCs w:val="20"/>
        </w:rPr>
        <w:t xml:space="preserve"> University of Science and Technology, P.O. Box 131 </w:t>
      </w:r>
      <w:r w:rsidR="00A13DA3">
        <w:rPr>
          <w:rFonts w:ascii="Lato" w:hAnsi="Lato"/>
          <w:sz w:val="20"/>
          <w:szCs w:val="20"/>
        </w:rPr>
        <w:t>Adis Ababa</w:t>
      </w:r>
      <w:r w:rsidRPr="008F19B5">
        <w:rPr>
          <w:rFonts w:ascii="Lato" w:hAnsi="Lato"/>
          <w:sz w:val="20"/>
          <w:szCs w:val="20"/>
        </w:rPr>
        <w:t xml:space="preserve">, </w:t>
      </w:r>
      <w:r w:rsidR="00A13DA3">
        <w:rPr>
          <w:rFonts w:ascii="Lato" w:hAnsi="Lato"/>
          <w:sz w:val="20"/>
          <w:szCs w:val="20"/>
        </w:rPr>
        <w:t>Ethiopia</w:t>
      </w:r>
    </w:p>
    <w:p w:rsidR="000D210C" w:rsidRPr="008F19B5" w:rsidRDefault="000D210C" w:rsidP="000D210C">
      <w:pPr>
        <w:pStyle w:val="NoSpacing"/>
        <w:spacing w:line="360" w:lineRule="auto"/>
        <w:jc w:val="both"/>
        <w:rPr>
          <w:rFonts w:ascii="Lato" w:hAnsi="Lato"/>
          <w:sz w:val="20"/>
          <w:szCs w:val="20"/>
          <w:lang w:val="en-GB"/>
        </w:rPr>
      </w:pPr>
      <w:r w:rsidRPr="008F19B5">
        <w:rPr>
          <w:rFonts w:ascii="Lato" w:hAnsi="Lato"/>
          <w:sz w:val="20"/>
          <w:szCs w:val="20"/>
          <w:vertAlign w:val="superscript"/>
        </w:rPr>
        <w:t>2</w:t>
      </w:r>
      <w:r w:rsidRPr="008F19B5">
        <w:rPr>
          <w:rFonts w:ascii="Lato" w:hAnsi="Lato"/>
          <w:sz w:val="20"/>
          <w:szCs w:val="20"/>
          <w:lang w:val="en-GB"/>
        </w:rPr>
        <w:t xml:space="preserve">Mandela African Institution of Science and Technology, P.O. Box 447, </w:t>
      </w:r>
      <w:r w:rsidR="00A13DA3">
        <w:rPr>
          <w:rFonts w:ascii="Lato" w:hAnsi="Lato"/>
          <w:sz w:val="20"/>
          <w:szCs w:val="20"/>
          <w:lang w:val="en-GB"/>
        </w:rPr>
        <w:t>Acra</w:t>
      </w:r>
      <w:r w:rsidRPr="008F19B5">
        <w:rPr>
          <w:rFonts w:ascii="Lato" w:hAnsi="Lato"/>
          <w:sz w:val="20"/>
          <w:szCs w:val="20"/>
          <w:lang w:val="en-GB"/>
        </w:rPr>
        <w:t xml:space="preserve">, </w:t>
      </w:r>
      <w:r w:rsidR="00A13DA3">
        <w:rPr>
          <w:rFonts w:ascii="Lato" w:hAnsi="Lato"/>
          <w:sz w:val="20"/>
          <w:szCs w:val="20"/>
          <w:lang w:val="en-GB"/>
        </w:rPr>
        <w:t>Ghana</w:t>
      </w:r>
    </w:p>
    <w:p w:rsidR="000D210C" w:rsidRPr="008F19B5" w:rsidRDefault="000D210C" w:rsidP="000D210C">
      <w:pPr>
        <w:pStyle w:val="NoSpacing"/>
        <w:spacing w:line="360" w:lineRule="auto"/>
        <w:jc w:val="both"/>
        <w:rPr>
          <w:rFonts w:ascii="Lato" w:hAnsi="Lato"/>
          <w:sz w:val="20"/>
          <w:szCs w:val="20"/>
          <w:lang w:val="en-GB"/>
        </w:rPr>
      </w:pPr>
      <w:r w:rsidRPr="008F19B5">
        <w:rPr>
          <w:rFonts w:ascii="Lato" w:hAnsi="Lato"/>
          <w:sz w:val="20"/>
          <w:szCs w:val="20"/>
          <w:vertAlign w:val="superscript"/>
          <w:lang w:val="en-GB"/>
        </w:rPr>
        <w:t>3</w:t>
      </w:r>
      <w:r w:rsidRPr="008F19B5">
        <w:rPr>
          <w:rFonts w:ascii="Lato" w:hAnsi="Lato"/>
          <w:sz w:val="20"/>
          <w:szCs w:val="20"/>
          <w:lang w:val="en-GB"/>
        </w:rPr>
        <w:t>Serengeti Health Initiative (SHI), Serengeti, Tanzania</w:t>
      </w:r>
    </w:p>
    <w:p w:rsidR="000D210C" w:rsidRPr="008F19B5" w:rsidRDefault="000D210C" w:rsidP="000D210C">
      <w:pPr>
        <w:pStyle w:val="NoSpacing"/>
        <w:spacing w:line="360" w:lineRule="auto"/>
        <w:jc w:val="both"/>
        <w:rPr>
          <w:rFonts w:ascii="Lato" w:hAnsi="Lato"/>
          <w:sz w:val="20"/>
          <w:szCs w:val="20"/>
          <w:lang w:val="en-GB"/>
        </w:rPr>
      </w:pPr>
      <w:r w:rsidRPr="008F19B5">
        <w:rPr>
          <w:rFonts w:ascii="Lato" w:hAnsi="Lato"/>
          <w:sz w:val="20"/>
          <w:szCs w:val="20"/>
          <w:vertAlign w:val="superscript"/>
          <w:lang w:val="en-GB"/>
        </w:rPr>
        <w:t>4</w:t>
      </w:r>
      <w:r w:rsidR="00A13DA3">
        <w:rPr>
          <w:rFonts w:ascii="Lato" w:hAnsi="Lato"/>
          <w:sz w:val="20"/>
          <w:szCs w:val="20"/>
          <w:lang w:val="en-GB"/>
        </w:rPr>
        <w:t xml:space="preserve">Mafia </w:t>
      </w:r>
      <w:r w:rsidRPr="008F19B5">
        <w:rPr>
          <w:rFonts w:ascii="Lato" w:hAnsi="Lato"/>
          <w:sz w:val="20"/>
          <w:szCs w:val="20"/>
          <w:lang w:val="en-GB"/>
        </w:rPr>
        <w:t>University of Agriculture, P.O. Box 3000</w:t>
      </w:r>
      <w:r w:rsidR="00A13DA3">
        <w:rPr>
          <w:rFonts w:ascii="Lato" w:hAnsi="Lato"/>
          <w:sz w:val="20"/>
          <w:szCs w:val="20"/>
          <w:lang w:val="en-GB"/>
        </w:rPr>
        <w:t>, Nairobi</w:t>
      </w:r>
      <w:r w:rsidRPr="008F19B5">
        <w:rPr>
          <w:rFonts w:ascii="Lato" w:hAnsi="Lato"/>
          <w:sz w:val="20"/>
          <w:szCs w:val="20"/>
          <w:lang w:val="en-GB"/>
        </w:rPr>
        <w:t xml:space="preserve">, </w:t>
      </w:r>
      <w:r w:rsidR="00A13DA3">
        <w:rPr>
          <w:rFonts w:ascii="Lato" w:hAnsi="Lato"/>
          <w:sz w:val="20"/>
          <w:szCs w:val="20"/>
          <w:lang w:val="en-GB"/>
        </w:rPr>
        <w:t>Kenya</w:t>
      </w:r>
    </w:p>
    <w:p w:rsidR="000D210C" w:rsidRPr="008F19B5" w:rsidRDefault="000D210C" w:rsidP="000D210C">
      <w:pPr>
        <w:pStyle w:val="NoSpacing"/>
        <w:spacing w:line="360" w:lineRule="auto"/>
        <w:jc w:val="both"/>
        <w:rPr>
          <w:rFonts w:ascii="Lato" w:hAnsi="Lato"/>
          <w:sz w:val="20"/>
          <w:szCs w:val="20"/>
          <w:lang w:val="en-GB"/>
        </w:rPr>
      </w:pPr>
      <w:r w:rsidRPr="004E28EF">
        <w:rPr>
          <w:rFonts w:ascii="Lato" w:hAnsi="Lato" w:cs="Arial"/>
          <w:color w:val="202124"/>
          <w:sz w:val="20"/>
          <w:szCs w:val="20"/>
          <w:shd w:val="clear" w:color="auto" w:fill="FFFFFF"/>
          <w:vertAlign w:val="superscript"/>
        </w:rPr>
        <w:t>5</w:t>
      </w:r>
      <w:r w:rsidRPr="008F19B5">
        <w:rPr>
          <w:rFonts w:ascii="Lato" w:hAnsi="Lato" w:cs="Arial"/>
          <w:color w:val="202124"/>
          <w:sz w:val="20"/>
          <w:szCs w:val="20"/>
          <w:shd w:val="clear" w:color="auto" w:fill="FFFFFF"/>
        </w:rPr>
        <w:t>School for Global Animal Health,</w:t>
      </w:r>
      <w:r w:rsidRPr="008F19B5">
        <w:rPr>
          <w:rFonts w:ascii="Lato" w:hAnsi="Lato"/>
          <w:sz w:val="20"/>
          <w:szCs w:val="20"/>
        </w:rPr>
        <w:t xml:space="preserve"> 1155 NE College Ave, Pullman, WA 99164, USA</w:t>
      </w:r>
    </w:p>
    <w:p w:rsidR="000D210C" w:rsidRPr="008F19B5" w:rsidRDefault="000D210C" w:rsidP="000D210C">
      <w:pPr>
        <w:pStyle w:val="NoSpacing"/>
        <w:pBdr>
          <w:bottom w:val="single" w:sz="4" w:space="1" w:color="auto"/>
        </w:pBdr>
        <w:spacing w:line="360" w:lineRule="auto"/>
        <w:jc w:val="both"/>
        <w:rPr>
          <w:rFonts w:ascii="Lato" w:hAnsi="Lato"/>
          <w:sz w:val="20"/>
          <w:szCs w:val="20"/>
        </w:rPr>
      </w:pPr>
    </w:p>
    <w:p w:rsidR="00A366C3" w:rsidRPr="008F19B5" w:rsidRDefault="0039125C" w:rsidP="004E28EF">
      <w:pPr>
        <w:tabs>
          <w:tab w:val="left" w:pos="4620"/>
        </w:tabs>
        <w:spacing w:line="240" w:lineRule="auto"/>
        <w:rPr>
          <w:rFonts w:ascii="Lato" w:hAnsi="Lato"/>
          <w:sz w:val="20"/>
          <w:szCs w:val="20"/>
        </w:rPr>
      </w:pPr>
      <w:r w:rsidRPr="0039125C">
        <w:rPr>
          <w:rFonts w:ascii="Lato" w:hAnsi="Lato"/>
          <w:noProof/>
          <w:sz w:val="20"/>
          <w:szCs w:val="20"/>
          <w:lang w:val="en-GB" w:eastAsia="en-GB"/>
        </w:rPr>
        <w:pict>
          <v:shape id="Text Box 2" o:spid="_x0000_s1028" type="#_x0000_t202" style="position:absolute;margin-left:0;margin-top:13.7pt;width:148.35pt;height:246.3pt;z-index:2516787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" stroked="f">
            <v:textbox>
              <w:txbxContent>
                <w:p w:rsidR="00EB7B11" w:rsidRPr="007A2DA9" w:rsidRDefault="00EB7B11" w:rsidP="000D210C">
                  <w:pPr>
                    <w:pStyle w:val="NoSpacing"/>
                    <w:spacing w:line="480" w:lineRule="auto"/>
                    <w:rPr>
                      <w:rFonts w:ascii="Lato" w:hAnsi="Lato"/>
                      <w:b/>
                      <w:sz w:val="20"/>
                      <w:szCs w:val="20"/>
                    </w:rPr>
                  </w:pPr>
                  <w:r w:rsidRPr="007A2DA9">
                    <w:rPr>
                      <w:rFonts w:ascii="Lato" w:hAnsi="Lato"/>
                      <w:b/>
                      <w:sz w:val="20"/>
                      <w:szCs w:val="20"/>
                    </w:rPr>
                    <w:t>ARTICLE INFORMATION</w:t>
                  </w:r>
                </w:p>
                <w:p w:rsidR="00EB7B11" w:rsidRPr="006E2C0D" w:rsidRDefault="00EB7B11" w:rsidP="004E28EF">
                  <w:pPr>
                    <w:pBdr>
                      <w:top w:val="single" w:sz="4" w:space="1" w:color="auto"/>
                    </w:pBdr>
                    <w:spacing w:line="276" w:lineRule="auto"/>
                    <w:jc w:val="both"/>
                    <w:rPr>
                      <w:rFonts w:ascii="Lato" w:hAnsi="Lato" w:cs="Arial"/>
                      <w:b/>
                      <w:sz w:val="20"/>
                      <w:szCs w:val="20"/>
                    </w:rPr>
                  </w:pPr>
                  <w:r>
                    <w:rPr>
                      <w:rFonts w:ascii="Lato" w:hAnsi="Lato" w:cs="Arial"/>
                      <w:b/>
                      <w:sz w:val="20"/>
                      <w:szCs w:val="20"/>
                    </w:rPr>
                    <w:t>Article History</w:t>
                  </w:r>
                </w:p>
                <w:p w:rsidR="00EB7B11" w:rsidRPr="004E28EF" w:rsidRDefault="0009662E" w:rsidP="004E28EF">
                  <w:pPr>
                    <w:pStyle w:val="NoSpacing"/>
                    <w:spacing w:line="276" w:lineRule="auto"/>
                    <w:jc w:val="both"/>
                    <w:rPr>
                      <w:rFonts w:ascii="Lato" w:hAnsi="Lato"/>
                      <w:sz w:val="20"/>
                      <w:szCs w:val="20"/>
                    </w:rPr>
                  </w:pPr>
                  <w:r>
                    <w:rPr>
                      <w:rFonts w:ascii="Lato" w:hAnsi="Lato"/>
                      <w:sz w:val="20"/>
                      <w:szCs w:val="20"/>
                    </w:rPr>
                    <w:t>Received: 15</w:t>
                  </w:r>
                  <w:r w:rsidR="00EB7B11" w:rsidRPr="004E28EF">
                    <w:rPr>
                      <w:rFonts w:ascii="Lato" w:hAnsi="Lato"/>
                      <w:sz w:val="20"/>
                      <w:szCs w:val="20"/>
                      <w:vertAlign w:val="superscript"/>
                    </w:rPr>
                    <w:t>th</w:t>
                  </w:r>
                  <w:r w:rsidR="00EB7B11" w:rsidRPr="004E28EF">
                    <w:rPr>
                      <w:rFonts w:ascii="Lato" w:hAnsi="Lato"/>
                      <w:sz w:val="20"/>
                      <w:szCs w:val="20"/>
                    </w:rPr>
                    <w:t> </w:t>
                  </w:r>
                  <w:r>
                    <w:rPr>
                      <w:rFonts w:ascii="Lato" w:hAnsi="Lato"/>
                      <w:sz w:val="20"/>
                      <w:szCs w:val="20"/>
                    </w:rPr>
                    <w:t>December</w:t>
                  </w:r>
                  <w:r w:rsidR="00EB7B11" w:rsidRPr="004E28EF">
                    <w:rPr>
                      <w:rFonts w:ascii="Lato" w:hAnsi="Lato"/>
                      <w:sz w:val="20"/>
                      <w:szCs w:val="20"/>
                    </w:rPr>
                    <w:t> 202</w:t>
                  </w:r>
                  <w:r>
                    <w:rPr>
                      <w:rFonts w:ascii="Lato" w:hAnsi="Lato"/>
                      <w:sz w:val="20"/>
                      <w:szCs w:val="20"/>
                    </w:rPr>
                    <w:t>1</w:t>
                  </w:r>
                </w:p>
                <w:p w:rsidR="00EB7B11" w:rsidRPr="004E28EF" w:rsidRDefault="00EB7B11" w:rsidP="004E28EF">
                  <w:pPr>
                    <w:pStyle w:val="NoSpacing"/>
                    <w:spacing w:line="276" w:lineRule="auto"/>
                    <w:jc w:val="both"/>
                    <w:rPr>
                      <w:rFonts w:ascii="Lato" w:hAnsi="Lato"/>
                      <w:sz w:val="20"/>
                      <w:szCs w:val="20"/>
                    </w:rPr>
                  </w:pPr>
                  <w:r w:rsidRPr="004E28EF">
                    <w:rPr>
                      <w:rFonts w:ascii="Lato" w:hAnsi="Lato"/>
                      <w:sz w:val="20"/>
                      <w:szCs w:val="20"/>
                    </w:rPr>
                    <w:t xml:space="preserve">Revised: </w:t>
                  </w:r>
                  <w:r w:rsidR="0009662E">
                    <w:rPr>
                      <w:rFonts w:ascii="Lato" w:hAnsi="Lato"/>
                      <w:sz w:val="20"/>
                      <w:szCs w:val="20"/>
                    </w:rPr>
                    <w:t>12</w:t>
                  </w:r>
                  <w:r w:rsidRPr="004E28EF">
                    <w:rPr>
                      <w:rFonts w:ascii="Lato" w:hAnsi="Lato"/>
                      <w:sz w:val="20"/>
                      <w:szCs w:val="20"/>
                      <w:vertAlign w:val="superscript"/>
                    </w:rPr>
                    <w:t>th</w:t>
                  </w:r>
                  <w:r w:rsidR="0009662E">
                    <w:rPr>
                      <w:rFonts w:ascii="Lato" w:hAnsi="Lato"/>
                      <w:sz w:val="20"/>
                      <w:szCs w:val="20"/>
                    </w:rPr>
                    <w:t>February</w:t>
                  </w:r>
                  <w:r w:rsidRPr="004E28EF">
                    <w:rPr>
                      <w:rFonts w:ascii="Lato" w:hAnsi="Lato"/>
                      <w:sz w:val="20"/>
                      <w:szCs w:val="20"/>
                    </w:rPr>
                    <w:t xml:space="preserve"> 2022</w:t>
                  </w:r>
                </w:p>
                <w:p w:rsidR="00EB7B11" w:rsidRPr="004E28EF" w:rsidRDefault="00EB7B11" w:rsidP="004E28EF">
                  <w:pPr>
                    <w:pStyle w:val="NoSpacing"/>
                    <w:spacing w:line="276" w:lineRule="auto"/>
                    <w:jc w:val="both"/>
                    <w:rPr>
                      <w:rFonts w:ascii="Lato" w:hAnsi="Lato"/>
                      <w:sz w:val="20"/>
                      <w:szCs w:val="20"/>
                    </w:rPr>
                  </w:pPr>
                  <w:r w:rsidRPr="004E28EF">
                    <w:rPr>
                      <w:rFonts w:ascii="Lato" w:hAnsi="Lato"/>
                      <w:sz w:val="20"/>
                      <w:szCs w:val="20"/>
                    </w:rPr>
                    <w:t xml:space="preserve">Accepted: </w:t>
                  </w:r>
                  <w:r w:rsidR="0009662E">
                    <w:rPr>
                      <w:rFonts w:ascii="Lato" w:hAnsi="Lato"/>
                      <w:sz w:val="20"/>
                      <w:szCs w:val="20"/>
                    </w:rPr>
                    <w:t>2</w:t>
                  </w:r>
                  <w:r w:rsidRPr="004E28EF">
                    <w:rPr>
                      <w:rFonts w:ascii="Lato" w:hAnsi="Lato"/>
                      <w:sz w:val="20"/>
                      <w:szCs w:val="20"/>
                    </w:rPr>
                    <w:t>5</w:t>
                  </w:r>
                  <w:r w:rsidRPr="004E28EF">
                    <w:rPr>
                      <w:rFonts w:ascii="Lato" w:hAnsi="Lato"/>
                      <w:sz w:val="20"/>
                      <w:szCs w:val="20"/>
                      <w:vertAlign w:val="superscript"/>
                    </w:rPr>
                    <w:t>th</w:t>
                  </w:r>
                  <w:r w:rsidR="0009662E">
                    <w:rPr>
                      <w:rFonts w:ascii="Lato" w:hAnsi="Lato"/>
                      <w:sz w:val="20"/>
                      <w:szCs w:val="20"/>
                    </w:rPr>
                    <w:t>March</w:t>
                  </w:r>
                  <w:r w:rsidRPr="004E28EF">
                    <w:rPr>
                      <w:rFonts w:ascii="Lato" w:hAnsi="Lato"/>
                      <w:sz w:val="20"/>
                      <w:szCs w:val="20"/>
                    </w:rPr>
                    <w:t xml:space="preserve"> 2022</w:t>
                  </w:r>
                </w:p>
                <w:p w:rsidR="00EB7B11" w:rsidRPr="004E28EF" w:rsidRDefault="00EB7B11" w:rsidP="004E28EF">
                  <w:pPr>
                    <w:pStyle w:val="NoSpacing"/>
                    <w:spacing w:line="276" w:lineRule="auto"/>
                    <w:jc w:val="both"/>
                    <w:rPr>
                      <w:rFonts w:ascii="Lato" w:hAnsi="Lato"/>
                      <w:sz w:val="20"/>
                      <w:szCs w:val="20"/>
                    </w:rPr>
                  </w:pPr>
                  <w:r w:rsidRPr="004E28EF">
                    <w:rPr>
                      <w:rFonts w:ascii="Lato" w:hAnsi="Lato"/>
                      <w:sz w:val="20"/>
                      <w:szCs w:val="20"/>
                    </w:rPr>
                    <w:t>Published 2</w:t>
                  </w:r>
                  <w:r w:rsidR="000B6A21">
                    <w:rPr>
                      <w:rFonts w:ascii="Lato" w:hAnsi="Lato"/>
                      <w:sz w:val="20"/>
                      <w:szCs w:val="20"/>
                    </w:rPr>
                    <w:t>2</w:t>
                  </w:r>
                  <w:r w:rsidR="000B6A21" w:rsidRPr="000B6A21">
                    <w:rPr>
                      <w:rFonts w:ascii="Lato" w:hAnsi="Lato"/>
                      <w:sz w:val="20"/>
                      <w:szCs w:val="20"/>
                      <w:vertAlign w:val="superscript"/>
                    </w:rPr>
                    <w:t>nd</w:t>
                  </w:r>
                  <w:r w:rsidRPr="004E28EF">
                    <w:rPr>
                      <w:rFonts w:ascii="Lato" w:hAnsi="Lato"/>
                      <w:sz w:val="20"/>
                      <w:szCs w:val="20"/>
                    </w:rPr>
                    <w:t xml:space="preserve">June 2022 </w:t>
                  </w:r>
                </w:p>
                <w:p w:rsidR="00EB7B11" w:rsidRPr="00791D17" w:rsidRDefault="00EB7B11" w:rsidP="004E28EF">
                  <w:pPr>
                    <w:jc w:val="both"/>
                    <w:rPr>
                      <w:rFonts w:ascii="Arial" w:hAnsi="Arial" w:cs="Arial"/>
                      <w:sz w:val="20"/>
                      <w:szCs w:val="20"/>
                    </w:rPr>
                  </w:pPr>
                </w:p>
                <w:p w:rsidR="00EB7B11" w:rsidRPr="006E2C0D" w:rsidRDefault="00EB7B11" w:rsidP="004E28EF">
                  <w:pPr>
                    <w:pBdr>
                      <w:top w:val="single" w:sz="4" w:space="1" w:color="auto"/>
                    </w:pBdr>
                    <w:spacing w:line="276" w:lineRule="auto"/>
                    <w:jc w:val="both"/>
                    <w:rPr>
                      <w:rFonts w:ascii="Lato" w:hAnsi="Lato" w:cs="Arial"/>
                      <w:b/>
                      <w:sz w:val="20"/>
                      <w:szCs w:val="20"/>
                    </w:rPr>
                  </w:pPr>
                  <w:r>
                    <w:rPr>
                      <w:rFonts w:ascii="Lato" w:hAnsi="Lato" w:cs="Arial"/>
                      <w:b/>
                      <w:sz w:val="20"/>
                      <w:szCs w:val="20"/>
                    </w:rPr>
                    <w:t>Keywords</w:t>
                  </w:r>
                </w:p>
                <w:p w:rsidR="00EB7B11" w:rsidRPr="004E28EF" w:rsidRDefault="00EB7B11" w:rsidP="004E28EF">
                  <w:pPr>
                    <w:pStyle w:val="NoSpacing"/>
                    <w:spacing w:line="276" w:lineRule="auto"/>
                    <w:jc w:val="both"/>
                    <w:rPr>
                      <w:rFonts w:ascii="Lato" w:hAnsi="Lato"/>
                      <w:sz w:val="20"/>
                      <w:szCs w:val="20"/>
                    </w:rPr>
                  </w:pPr>
                  <w:r w:rsidRPr="004E28EF">
                    <w:rPr>
                      <w:rFonts w:ascii="Lato" w:hAnsi="Lato"/>
                      <w:sz w:val="20"/>
                      <w:szCs w:val="20"/>
                    </w:rPr>
                    <w:t>Canine parvovirus</w:t>
                  </w:r>
                </w:p>
                <w:p w:rsidR="00EB7B11" w:rsidRPr="004E28EF" w:rsidRDefault="00EB7B11" w:rsidP="004E28EF">
                  <w:pPr>
                    <w:pStyle w:val="NoSpacing"/>
                    <w:spacing w:line="276" w:lineRule="auto"/>
                    <w:rPr>
                      <w:rFonts w:ascii="Lato" w:hAnsi="Lato"/>
                      <w:sz w:val="20"/>
                      <w:szCs w:val="20"/>
                    </w:rPr>
                  </w:pPr>
                  <w:r w:rsidRPr="004E28EF">
                    <w:rPr>
                      <w:rFonts w:ascii="Lato" w:hAnsi="Lato"/>
                      <w:sz w:val="20"/>
                      <w:szCs w:val="20"/>
                    </w:rPr>
                    <w:t>Carnivore’s prevalence</w:t>
                  </w:r>
                </w:p>
                <w:p w:rsidR="00EB7B11" w:rsidRPr="004E28EF" w:rsidRDefault="00EB7B11" w:rsidP="004E28EF">
                  <w:pPr>
                    <w:pStyle w:val="NoSpacing"/>
                    <w:spacing w:line="276" w:lineRule="auto"/>
                    <w:rPr>
                      <w:rFonts w:ascii="Lato" w:hAnsi="Lato"/>
                      <w:color w:val="212121"/>
                      <w:sz w:val="20"/>
                      <w:szCs w:val="20"/>
                    </w:rPr>
                  </w:pPr>
                  <w:r>
                    <w:rPr>
                      <w:rFonts w:ascii="Lato" w:hAnsi="Lato"/>
                      <w:sz w:val="20"/>
                      <w:szCs w:val="20"/>
                    </w:rPr>
                    <w:t xml:space="preserve">Serengeti–Maasai </w:t>
                  </w:r>
                  <w:r w:rsidRPr="004E28EF">
                    <w:rPr>
                      <w:rFonts w:ascii="Lato" w:hAnsi="Lato"/>
                      <w:sz w:val="20"/>
                      <w:szCs w:val="20"/>
                    </w:rPr>
                    <w:t>Mara, Tanzania</w:t>
                  </w:r>
                </w:p>
                <w:p w:rsidR="00EB7B11" w:rsidRPr="000B0D80" w:rsidRDefault="00EB7B11" w:rsidP="004E28EF">
                  <w:pPr>
                    <w:pStyle w:val="NoSpacing"/>
                    <w:rPr>
                      <w:rFonts w:cs="Arial"/>
                      <w:sz w:val="20"/>
                      <w:szCs w:val="20"/>
                    </w:rPr>
                  </w:pPr>
                </w:p>
              </w:txbxContent>
            </v:textbox>
            <w10:wrap type="square"/>
          </v:shape>
        </w:pict>
      </w:r>
    </w:p>
    <w:p w:rsidR="00A366C3" w:rsidRPr="007A2DA9" w:rsidRDefault="007A2DA9" w:rsidP="00B66FC8">
      <w:pPr>
        <w:spacing w:line="240" w:lineRule="auto"/>
        <w:rPr>
          <w:rFonts w:ascii="Lato" w:hAnsi="Lato"/>
          <w:b/>
          <w:sz w:val="20"/>
          <w:szCs w:val="20"/>
        </w:rPr>
      </w:pPr>
      <w:r w:rsidRPr="007A2DA9">
        <w:rPr>
          <w:rFonts w:ascii="Lato" w:hAnsi="Lato"/>
          <w:b/>
          <w:sz w:val="20"/>
          <w:szCs w:val="20"/>
        </w:rPr>
        <w:t>ABSTRACT</w:t>
      </w:r>
    </w:p>
    <w:p w:rsidR="00A366C3" w:rsidRPr="008F19B5" w:rsidRDefault="0039125C" w:rsidP="00B66FC8">
      <w:pPr>
        <w:spacing w:line="240" w:lineRule="auto"/>
        <w:rPr>
          <w:rFonts w:ascii="Lato" w:hAnsi="Lato"/>
          <w:sz w:val="20"/>
          <w:szCs w:val="20"/>
        </w:rPr>
      </w:pPr>
      <w:r w:rsidRPr="0039125C">
        <w:rPr>
          <w:rFonts w:ascii="Lato" w:hAnsi="Lato"/>
          <w:noProof/>
          <w:sz w:val="20"/>
          <w:szCs w:val="20"/>
          <w:lang w:val="en-GB" w:eastAsia="en-GB"/>
        </w:rPr>
        <w:pict>
          <v:shape id="Text Box 4" o:spid="_x0000_s1029" type="#_x0000_t202" style="position:absolute;margin-left:153.75pt;margin-top:.5pt;width:321pt;height:216.8pt;z-index:25166950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" fillcolor="white [3201]" stroked="f" strokeweight=".5pt">
            <v:path arrowok="t"/>
            <v:textbox>
              <w:txbxContent>
                <w:p w:rsidR="00EB7B11" w:rsidRPr="004E28EF" w:rsidRDefault="00EB7B11" w:rsidP="004E28EF">
                  <w:pPr>
                    <w:pBdr>
                      <w:top w:val="single" w:sz="4" w:space="1" w:color="auto"/>
                    </w:pBdr>
                    <w:autoSpaceDE w:val="0"/>
                    <w:autoSpaceDN w:val="0"/>
                    <w:adjustRightInd w:val="0"/>
                    <w:spacing w:line="276" w:lineRule="auto"/>
                    <w:jc w:val="both"/>
                    <w:rPr>
                      <w:rFonts w:ascii="Lato" w:hAnsi="Lato"/>
                      <w:sz w:val="20"/>
                      <w:szCs w:val="20"/>
                    </w:rPr>
                  </w:pPr>
                  <w:r w:rsidRPr="00583D8D">
                    <w:rPr>
                      <w:rFonts w:ascii="Lato" w:hAnsi="Lato"/>
                      <w:i/>
                      <w:sz w:val="18"/>
                      <w:szCs w:val="18"/>
                    </w:rPr>
                    <w:br/>
                  </w:r>
                  <w:r w:rsidRPr="004E28EF">
                    <w:rPr>
                      <w:rFonts w:ascii="Lato" w:hAnsi="Lato"/>
                      <w:i/>
                      <w:sz w:val="20"/>
                      <w:szCs w:val="20"/>
                    </w:rPr>
                    <w:t>Canine parvovirus is an emerging fatal virus that causes disease to wild carnivore populations. This study was conducted to determine the host range and prevalence of canine parvovirus in wild carnivore populations of the Serengeti–Maasai Mara ecosystem in Tanzania. A 154-wildlife blood and tissue samples from 11 species were collected between 2002 and 2009 from Serengeti National Park and the surrounding villages. The samples were analyzed by deploying convectional polymerase chain reaction. A total of 14 samples (9.1%) were positive for CPV (type-2a and 2b) with hosts being jackals (Canis aureus), African wild dogs (Lycaonpictus), lions (Pantheraleo), and mongoose (Helogaleparvula).More significantly, this study is the first to report CPV infection in dwarf mongoose and lions. The detection of CPV in wild carnivores suggests that there is an inter-species transmission between wild and domestic carnivores.</w:t>
                  </w:r>
                </w:p>
              </w:txbxContent>
            </v:textbox>
            <w10:wrap anchorx="margin"/>
          </v:shape>
        </w:pict>
      </w:r>
    </w:p>
    <w:p w:rsidR="00A366C3" w:rsidRPr="008F19B5" w:rsidRDefault="00A366C3" w:rsidP="00B66FC8">
      <w:pPr>
        <w:spacing w:line="240" w:lineRule="auto"/>
        <w:rPr>
          <w:rFonts w:ascii="Lato" w:hAnsi="Lato"/>
          <w:sz w:val="20"/>
          <w:szCs w:val="20"/>
        </w:rPr>
      </w:pPr>
    </w:p>
    <w:p w:rsidR="00A366C3" w:rsidRPr="008F19B5" w:rsidRDefault="00A366C3" w:rsidP="00B66FC8">
      <w:pPr>
        <w:spacing w:line="240" w:lineRule="auto"/>
        <w:rPr>
          <w:rFonts w:ascii="Lato" w:hAnsi="Lato"/>
          <w:sz w:val="20"/>
          <w:szCs w:val="20"/>
        </w:rPr>
      </w:pPr>
    </w:p>
    <w:p w:rsidR="00A366C3" w:rsidRPr="008F19B5" w:rsidRDefault="00A366C3" w:rsidP="00B66FC8">
      <w:pPr>
        <w:spacing w:line="240" w:lineRule="auto"/>
        <w:rPr>
          <w:rFonts w:ascii="Lato" w:hAnsi="Lato"/>
          <w:sz w:val="20"/>
          <w:szCs w:val="20"/>
        </w:rPr>
      </w:pPr>
    </w:p>
    <w:p w:rsidR="00A366C3" w:rsidRPr="008F19B5" w:rsidRDefault="00A366C3" w:rsidP="00B66FC8">
      <w:pPr>
        <w:spacing w:line="240" w:lineRule="auto"/>
        <w:rPr>
          <w:rFonts w:ascii="Lato" w:hAnsi="Lato"/>
          <w:sz w:val="20"/>
          <w:szCs w:val="20"/>
        </w:rPr>
      </w:pPr>
    </w:p>
    <w:p w:rsidR="00A366C3" w:rsidRPr="008F19B5" w:rsidRDefault="00A366C3" w:rsidP="00B66FC8">
      <w:pPr>
        <w:spacing w:line="240" w:lineRule="auto"/>
        <w:rPr>
          <w:rFonts w:ascii="Lato" w:hAnsi="Lato"/>
          <w:sz w:val="20"/>
          <w:szCs w:val="20"/>
        </w:rPr>
      </w:pPr>
    </w:p>
    <w:p w:rsidR="00A366C3" w:rsidRPr="008F19B5" w:rsidRDefault="00A366C3" w:rsidP="00B66FC8">
      <w:pPr>
        <w:spacing w:line="240" w:lineRule="auto"/>
        <w:rPr>
          <w:rFonts w:ascii="Lato" w:hAnsi="Lato"/>
          <w:sz w:val="20"/>
          <w:szCs w:val="20"/>
        </w:rPr>
      </w:pPr>
    </w:p>
    <w:p w:rsidR="00A366C3" w:rsidRPr="008F19B5" w:rsidRDefault="00A366C3" w:rsidP="00B66FC8">
      <w:pPr>
        <w:spacing w:line="240" w:lineRule="auto"/>
        <w:rPr>
          <w:rFonts w:ascii="Lato" w:hAnsi="Lato"/>
          <w:sz w:val="20"/>
          <w:szCs w:val="20"/>
        </w:rPr>
      </w:pPr>
      <w:bookmarkStart w:id="0" w:name="_Hlk85447000"/>
      <w:bookmarkEnd w:id="0"/>
    </w:p>
    <w:p w:rsidR="00A366C3" w:rsidRPr="008F19B5" w:rsidRDefault="00A366C3" w:rsidP="00B66FC8">
      <w:pPr>
        <w:spacing w:line="240" w:lineRule="auto"/>
        <w:rPr>
          <w:rFonts w:ascii="Lato" w:hAnsi="Lato"/>
          <w:sz w:val="20"/>
          <w:szCs w:val="20"/>
        </w:rPr>
      </w:pPr>
    </w:p>
    <w:p w:rsidR="00A366C3" w:rsidRPr="008F19B5" w:rsidRDefault="00A366C3" w:rsidP="00B66FC8">
      <w:pPr>
        <w:spacing w:line="240" w:lineRule="auto"/>
        <w:rPr>
          <w:rFonts w:ascii="Lato" w:hAnsi="Lato"/>
          <w:sz w:val="20"/>
          <w:szCs w:val="20"/>
        </w:rPr>
      </w:pPr>
    </w:p>
    <w:p w:rsidR="00A366C3" w:rsidRDefault="00A366C3" w:rsidP="00B66FC8">
      <w:pPr>
        <w:spacing w:line="240" w:lineRule="auto"/>
        <w:rPr>
          <w:rFonts w:ascii="Lato" w:hAnsi="Lato"/>
          <w:sz w:val="20"/>
          <w:szCs w:val="20"/>
        </w:rPr>
      </w:pPr>
    </w:p>
    <w:p w:rsidR="006F0095" w:rsidRPr="008F19B5" w:rsidRDefault="006F0095" w:rsidP="00B66FC8">
      <w:pPr>
        <w:spacing w:line="240" w:lineRule="auto"/>
        <w:rPr>
          <w:rFonts w:ascii="Lato" w:hAnsi="Lato"/>
          <w:sz w:val="20"/>
          <w:szCs w:val="20"/>
        </w:rPr>
      </w:pPr>
    </w:p>
    <w:p w:rsidR="00CF0DAA" w:rsidRPr="00A84219" w:rsidRDefault="004E28EF" w:rsidP="00A84219">
      <w:pPr>
        <w:pBdr>
          <w:top w:val="single" w:sz="4" w:space="1" w:color="auto"/>
        </w:pBdr>
        <w:tabs>
          <w:tab w:val="left" w:pos="3840"/>
        </w:tabs>
        <w:spacing w:line="240" w:lineRule="auto"/>
        <w:rPr>
          <w:rFonts w:ascii="Lato" w:hAnsi="Lato"/>
          <w:sz w:val="20"/>
          <w:szCs w:val="20"/>
        </w:rPr>
        <w:sectPr w:rsidR="00CF0DAA" w:rsidRPr="00A84219" w:rsidSect="0090245F">
          <w:headerReference w:type="default" r:id="rId8"/>
          <w:footerReference w:type="default" r:id="rId9"/>
          <w:pgSz w:w="12240" w:h="15840"/>
          <w:pgMar w:top="1440" w:right="1440" w:bottom="1440" w:left="1440" w:header="708" w:footer="708" w:gutter="0"/>
          <w:pgNumType w:start="343"/>
          <w:cols w:space="708"/>
          <w:docGrid w:linePitch="360"/>
        </w:sectPr>
      </w:pPr>
      <w:r>
        <w:rPr>
          <w:rFonts w:ascii="Lato" w:hAnsi="Lato" w:cs="Arial"/>
          <w:color w:val="000000" w:themeColor="text1"/>
          <w:sz w:val="20"/>
          <w:szCs w:val="20"/>
        </w:rPr>
        <w:t>*</w:t>
      </w:r>
      <w:r w:rsidRPr="000B0D80">
        <w:rPr>
          <w:rFonts w:ascii="Lato" w:hAnsi="Lato" w:cs="Arial"/>
          <w:color w:val="000000" w:themeColor="text1"/>
          <w:sz w:val="20"/>
          <w:szCs w:val="20"/>
        </w:rPr>
        <w:t>Corresponding author</w:t>
      </w:r>
      <w:r>
        <w:rPr>
          <w:rFonts w:ascii="Lato" w:hAnsi="Lato" w:cs="Arial"/>
          <w:color w:val="000000" w:themeColor="text1"/>
          <w:sz w:val="20"/>
          <w:szCs w:val="20"/>
        </w:rPr>
        <w:t xml:space="preserve"> e</w:t>
      </w:r>
      <w:r w:rsidRPr="000B0D80">
        <w:rPr>
          <w:rFonts w:ascii="Lato" w:hAnsi="Lato" w:cs="Arial"/>
          <w:color w:val="000000" w:themeColor="text1"/>
          <w:sz w:val="20"/>
          <w:szCs w:val="20"/>
        </w:rPr>
        <w:t>mail address</w:t>
      </w:r>
      <w:r>
        <w:rPr>
          <w:rFonts w:ascii="Lato" w:hAnsi="Lato" w:cs="Arial"/>
          <w:color w:val="000000" w:themeColor="text1"/>
          <w:sz w:val="20"/>
          <w:szCs w:val="20"/>
        </w:rPr>
        <w:t xml:space="preserve">:  </w:t>
      </w:r>
      <w:hyperlink r:id="rId10" w:history="1">
        <w:r w:rsidRPr="004E28EF">
          <w:rPr>
            <w:rStyle w:val="Hyperlink"/>
            <w:rFonts w:ascii="Lato" w:hAnsi="Lato"/>
            <w:color w:val="auto"/>
            <w:sz w:val="20"/>
            <w:szCs w:val="20"/>
            <w:u w:val="none"/>
          </w:rPr>
          <w:t>optatusmwalongo@gmail.com</w:t>
        </w:r>
      </w:hyperlink>
      <w:r>
        <w:rPr>
          <w:rFonts w:ascii="Lato" w:hAnsi="Lato"/>
          <w:sz w:val="20"/>
          <w:szCs w:val="20"/>
        </w:rPr>
        <w:t xml:space="preserve"> (Optatus M</w:t>
      </w:r>
      <w:r w:rsidR="006F0095">
        <w:rPr>
          <w:rFonts w:ascii="Lato" w:hAnsi="Lato"/>
          <w:sz w:val="20"/>
          <w:szCs w:val="20"/>
        </w:rPr>
        <w:t>)</w:t>
      </w:r>
    </w:p>
    <w:p w:rsidR="00583D8D" w:rsidRPr="008F19B5" w:rsidRDefault="00583D8D" w:rsidP="00566A8A">
      <w:pPr>
        <w:pStyle w:val="Heading2"/>
        <w:numPr>
          <w:ilvl w:val="0"/>
          <w:numId w:val="0"/>
        </w:numPr>
        <w:spacing w:after="240"/>
        <w:rPr>
          <w:rFonts w:ascii="Lato" w:hAnsi="Lato"/>
          <w:i w:val="0"/>
          <w:sz w:val="20"/>
          <w:szCs w:val="20"/>
        </w:rPr>
      </w:pPr>
      <w:r w:rsidRPr="008F19B5">
        <w:rPr>
          <w:rFonts w:ascii="Lato" w:hAnsi="Lato"/>
          <w:i w:val="0"/>
          <w:sz w:val="20"/>
          <w:szCs w:val="20"/>
        </w:rPr>
        <w:lastRenderedPageBreak/>
        <w:t>1. Introduction</w:t>
      </w:r>
    </w:p>
    <w:p w:rsidR="00A84219" w:rsidRDefault="00583D8D" w:rsidP="00A84219">
      <w:pPr>
        <w:autoSpaceDE w:val="0"/>
        <w:autoSpaceDN w:val="0"/>
        <w:adjustRightInd w:val="0"/>
        <w:spacing w:after="0" w:line="276" w:lineRule="auto"/>
        <w:jc w:val="both"/>
        <w:rPr>
          <w:rFonts w:ascii="Lato" w:hAnsi="Lato"/>
          <w:sz w:val="20"/>
          <w:szCs w:val="20"/>
        </w:rPr>
      </w:pPr>
      <w:r w:rsidRPr="008F19B5">
        <w:rPr>
          <w:rFonts w:ascii="Lato" w:hAnsi="Lato"/>
          <w:sz w:val="20"/>
          <w:szCs w:val="20"/>
        </w:rPr>
        <w:t xml:space="preserve">Canine parvovirus (CPV) is a single stranded DNA virus from the family  </w:t>
      </w:r>
      <w:r w:rsidRPr="008F19B5">
        <w:rPr>
          <w:rFonts w:ascii="Lato" w:hAnsi="Lato"/>
          <w:i/>
          <w:iCs/>
          <w:sz w:val="20"/>
          <w:szCs w:val="20"/>
        </w:rPr>
        <w:t>Parvoviridae</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&lt;EndNote&gt;&lt;Cite&gt;&lt;Author&gt;Decaro&lt;/Author&gt;&lt;Year&gt;2012&lt;/Year&gt;&lt;RecNum&gt;1&lt;/RecNum&gt;&lt;DisplayText&gt;(Decaro and Buonavoglia, 2012; Knipe and Howley, 2007)&lt;/DisplayText&gt;&lt;record&gt;&lt;rec-number&gt;1&lt;/rec-number&gt;&lt;foreign-keys&gt;&lt;key app="EN" db-id="ar5p505amtf2d0e0eac5v5rdz0rwasa5vxzd"&gt;1&lt;/key&gt;&lt;/foreign-keys&gt;&lt;ref-type name="Journal Article"&gt;17&lt;/ref-type&gt;&lt;contributors&gt;&lt;authors&gt;&lt;author&gt;Decaro, Nicola&lt;/author&gt;&lt;author&gt;Buonavoglia, Canio&lt;/author&gt;&lt;/authors&gt;&lt;/contributors&gt;&lt;titles&gt;&lt;title&gt;Canine parvovirus—A review of epidemiological and diagnostic aspects, with emphasis on type 2c&lt;/title&gt;&lt;secondary-title&gt;Veterinary microbiology&lt;/secondary-title&gt;&lt;/titles&gt;&lt;periodical&gt;&lt;full-title&gt;Veterinary microbiology&lt;/full-title&gt;&lt;/periodical&gt;&lt;pages&gt;1-12&lt;/pages&gt;&lt;volume&gt;155&lt;/volume&gt;&lt;number&gt;1&lt;/number&gt;&lt;dates&gt;&lt;year&gt;2012&lt;/year&gt;&lt;/dates&gt;&lt;isbn&gt;0378-1135&lt;/isbn&gt;&lt;urls&gt;&lt;/urls&gt;&lt;/record&gt;&lt;/Cite&gt;&lt;Cite&gt;&lt;Author&gt;Knipe&lt;/Author&gt;&lt;Year&gt;2007&lt;/Year&gt;&lt;RecNum&gt;3&lt;/RecNum&gt;&lt;record&gt;&lt;rec-number&gt;3&lt;/rec-number&gt;&lt;foreign-keys&gt;&lt;key app="EN" db-id="ar5p505amtf2d0e0eac5v5rdz0rwasa5vxzd"&gt;3&lt;/key&gt;&lt;/foreign-keys&gt;&lt;ref-type name="Generic"&gt;13&lt;/ref-type&gt;&lt;contributors&gt;&lt;authors&gt;&lt;author&gt;Knipe, DM&lt;/author&gt;&lt;author&gt;Howley, PM&lt;/author&gt;&lt;/authors&gt;&lt;/contributors&gt;&lt;titles&gt;&lt;title&gt;&lt;style face="italic" font="default" size="100%"&gt;Fields of virology&lt;/style&gt;&lt;style face="normal" font="default" size="100%"&gt;. edition (2006) Ith edition&lt;/style&gt;&lt;/title&gt;&lt;/titles&gt;&lt;dates&gt;&lt;year&gt;2007&lt;/year&gt;&lt;/dates&gt;&lt;publisher&gt;Lippincott Williams &amp;amp; Wilkins&lt;/publisher&gt;&lt;urls&gt;&lt;/urls&gt;&lt;/record&gt;&lt;/Cite&gt;&lt;/EndNote&gt;</w:instrText>
      </w:r>
      <w:r w:rsidR="0039125C" w:rsidRPr="008F19B5">
        <w:rPr>
          <w:rFonts w:ascii="Lato" w:hAnsi="Lato"/>
          <w:sz w:val="20"/>
          <w:szCs w:val="20"/>
        </w:rPr>
        <w:fldChar w:fldCharType="separate"/>
      </w:r>
      <w:r w:rsidRPr="008F19B5">
        <w:rPr>
          <w:rFonts w:ascii="Lato" w:hAnsi="Lato"/>
          <w:noProof/>
          <w:sz w:val="20"/>
          <w:szCs w:val="20"/>
        </w:rPr>
        <w:t>(</w:t>
      </w:r>
      <w:hyperlink w:anchor="_ENREF_22" w:tooltip="Decaro, 2012 #1" w:history="1">
        <w:r w:rsidRPr="008F19B5">
          <w:rPr>
            <w:rFonts w:ascii="Lato" w:hAnsi="Lato"/>
            <w:noProof/>
            <w:sz w:val="20"/>
            <w:szCs w:val="20"/>
          </w:rPr>
          <w:t xml:space="preserve">Decaro </w:t>
        </w:r>
        <w:r w:rsidRPr="008F19B5">
          <w:rPr>
            <w:rFonts w:ascii="Lato" w:hAnsi="Lato"/>
            <w:sz w:val="20"/>
            <w:szCs w:val="20"/>
          </w:rPr>
          <w:t>&amp;</w:t>
        </w:r>
        <w:r w:rsidRPr="008F19B5">
          <w:rPr>
            <w:rFonts w:ascii="Lato" w:hAnsi="Lato"/>
            <w:noProof/>
            <w:sz w:val="20"/>
            <w:szCs w:val="20"/>
          </w:rPr>
          <w:t xml:space="preserve"> Buonavoglia, 2012</w:t>
        </w:r>
      </w:hyperlink>
      <w:r w:rsidRPr="008F19B5">
        <w:rPr>
          <w:rFonts w:ascii="Lato" w:hAnsi="Lato"/>
          <w:noProof/>
          <w:sz w:val="20"/>
          <w:szCs w:val="20"/>
        </w:rPr>
        <w:t xml:space="preserve">; </w:t>
      </w:r>
      <w:hyperlink w:anchor="_ENREF_45" w:tooltip="Knipe, 2007 #3" w:history="1">
        <w:r w:rsidRPr="008F19B5">
          <w:rPr>
            <w:rFonts w:ascii="Lato" w:hAnsi="Lato"/>
            <w:noProof/>
            <w:sz w:val="20"/>
            <w:szCs w:val="20"/>
          </w:rPr>
          <w:t xml:space="preserve">Knipe </w:t>
        </w:r>
        <w:r w:rsidRPr="008F19B5">
          <w:rPr>
            <w:rFonts w:ascii="Lato" w:hAnsi="Lato"/>
            <w:sz w:val="20"/>
            <w:szCs w:val="20"/>
          </w:rPr>
          <w:t>&amp;</w:t>
        </w:r>
        <w:r w:rsidRPr="008F19B5">
          <w:rPr>
            <w:rFonts w:ascii="Lato" w:hAnsi="Lato"/>
            <w:noProof/>
            <w:sz w:val="20"/>
            <w:szCs w:val="20"/>
          </w:rPr>
          <w:t xml:space="preserve"> Howley, 2007</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 xml:space="preserve">. The viruscauses fatal disease in domestic dogs and several wild carnivorespecies </w:t>
      </w:r>
      <w:r w:rsidR="0039125C" w:rsidRPr="008F19B5">
        <w:rPr>
          <w:rFonts w:ascii="Lato" w:hAnsi="Lato"/>
          <w:sz w:val="20"/>
          <w:szCs w:val="20"/>
        </w:rPr>
        <w:fldChar w:fldCharType="begin">
          <w:fldData xml:space="preserve">PEVuZE5vdGU+PENpdGU+PEF1dGhvcj5EcmljaXJ1PC9BdXRob3I+PFllYXI+MjAwNjwvWWVhcj48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</w:fldData>
        </w:fldChar>
      </w:r>
      <w:r w:rsidRPr="008F19B5">
        <w:rPr>
          <w:rFonts w:ascii="Lato" w:hAnsi="Lato"/>
          <w:sz w:val="20"/>
          <w:szCs w:val="20"/>
        </w:rPr>
        <w:instrText xml:space="preserve"> ADDIN EN.CITE </w:instrText>
      </w:r>
      <w:r w:rsidR="0039125C" w:rsidRPr="008F19B5">
        <w:rPr>
          <w:rFonts w:ascii="Lato" w:hAnsi="Lato"/>
          <w:sz w:val="20"/>
          <w:szCs w:val="20"/>
        </w:rPr>
        <w:fldChar w:fldCharType="begin">
          <w:fldData xml:space="preserve">PEVuZE5vdGU+PENpdGU+PEF1dGhvcj5EcmljaXJ1PC9BdXRob3I+PFllYXI+MjAwNjwvWWVhcj48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</w:fldData>
        </w:fldChar>
      </w:r>
      <w:r w:rsidRPr="008F19B5">
        <w:rPr>
          <w:rFonts w:ascii="Lato" w:hAnsi="Lato"/>
          <w:sz w:val="20"/>
          <w:szCs w:val="20"/>
        </w:rPr>
        <w:instrText xml:space="preserve"> ADDIN EN.CITE.DATA </w:instrText>
      </w:r>
      <w:r w:rsidR="0039125C" w:rsidRPr="008F19B5">
        <w:rPr>
          <w:rFonts w:ascii="Lato" w:hAnsi="Lato"/>
          <w:sz w:val="20"/>
          <w:szCs w:val="20"/>
        </w:rPr>
      </w:r>
      <w:r w:rsidR="0039125C" w:rsidRPr="008F19B5">
        <w:rPr>
          <w:rFonts w:ascii="Lato" w:hAnsi="Lato"/>
          <w:sz w:val="20"/>
          <w:szCs w:val="20"/>
        </w:rPr>
        <w:fldChar w:fldCharType="end"/>
      </w:r>
      <w:r w:rsidR="0039125C" w:rsidRPr="008F19B5">
        <w:rPr>
          <w:rFonts w:ascii="Lato" w:hAnsi="Lato"/>
          <w:sz w:val="20"/>
          <w:szCs w:val="20"/>
        </w:rPr>
      </w:r>
      <w:r w:rsidR="0039125C" w:rsidRPr="008F19B5">
        <w:rPr>
          <w:rFonts w:ascii="Lato" w:hAnsi="Lato"/>
          <w:sz w:val="20"/>
          <w:szCs w:val="20"/>
        </w:rPr>
        <w:fldChar w:fldCharType="separate"/>
      </w:r>
      <w:r w:rsidRPr="008F19B5">
        <w:rPr>
          <w:rFonts w:ascii="Lato" w:hAnsi="Lato"/>
          <w:noProof/>
          <w:sz w:val="20"/>
          <w:szCs w:val="20"/>
        </w:rPr>
        <w:t>(</w:t>
      </w:r>
      <w:hyperlink w:anchor="_ENREF_26" w:tooltip="Driciru, 2006 #50" w:history="1">
        <w:r w:rsidRPr="008F19B5">
          <w:rPr>
            <w:rFonts w:ascii="Lato" w:hAnsi="Lato"/>
            <w:noProof/>
            <w:sz w:val="20"/>
            <w:szCs w:val="20"/>
          </w:rPr>
          <w:t>Driciru et al., 2006</w:t>
        </w:r>
      </w:hyperlink>
      <w:r w:rsidRPr="008F19B5">
        <w:rPr>
          <w:rFonts w:ascii="Lato" w:hAnsi="Lato"/>
          <w:noProof/>
          <w:sz w:val="20"/>
          <w:szCs w:val="20"/>
        </w:rPr>
        <w:t xml:space="preserve">; </w:t>
      </w:r>
      <w:hyperlink w:anchor="_ENREF_31" w:tooltip="Gese, 1991 #51" w:history="1">
        <w:r w:rsidRPr="008F19B5">
          <w:rPr>
            <w:rFonts w:ascii="Lato" w:hAnsi="Lato"/>
            <w:noProof/>
            <w:sz w:val="20"/>
            <w:szCs w:val="20"/>
          </w:rPr>
          <w:t>Gese et al., 1991</w:t>
        </w:r>
      </w:hyperlink>
      <w:r w:rsidRPr="008F19B5">
        <w:rPr>
          <w:rFonts w:ascii="Lato" w:hAnsi="Lato"/>
          <w:noProof/>
          <w:sz w:val="20"/>
          <w:szCs w:val="20"/>
        </w:rPr>
        <w:t xml:space="preserve">; </w:t>
      </w:r>
      <w:hyperlink w:anchor="_ENREF_66" w:tooltip="Steinel, 2001 #2" w:history="1">
        <w:r w:rsidRPr="008F19B5">
          <w:rPr>
            <w:rFonts w:ascii="Lato" w:hAnsi="Lato"/>
            <w:noProof/>
            <w:sz w:val="20"/>
            <w:szCs w:val="20"/>
          </w:rPr>
          <w:t>Stei nel et al., 2001</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 xml:space="preserve">. CPV presents with hemorrhagic </w:t>
      </w:r>
    </w:p>
    <w:p w:rsidR="00A84219" w:rsidRDefault="00A84219" w:rsidP="00A84219">
      <w:pPr>
        <w:autoSpaceDE w:val="0"/>
        <w:autoSpaceDN w:val="0"/>
        <w:adjustRightInd w:val="0"/>
        <w:spacing w:after="0" w:line="276" w:lineRule="auto"/>
        <w:jc w:val="both"/>
        <w:rPr>
          <w:rFonts w:ascii="Lato" w:hAnsi="Lato"/>
          <w:sz w:val="20"/>
          <w:szCs w:val="20"/>
        </w:rPr>
      </w:pPr>
    </w:p>
    <w:p w:rsidR="00583D8D" w:rsidRPr="008F19B5" w:rsidRDefault="00583D8D" w:rsidP="00A84219">
      <w:pPr>
        <w:autoSpaceDE w:val="0"/>
        <w:autoSpaceDN w:val="0"/>
        <w:adjustRightInd w:val="0"/>
        <w:spacing w:after="0" w:line="276" w:lineRule="auto"/>
        <w:jc w:val="both"/>
        <w:rPr>
          <w:rFonts w:ascii="Lato" w:hAnsi="Lato"/>
          <w:i/>
          <w:color w:val="7030A0"/>
          <w:sz w:val="20"/>
          <w:szCs w:val="20"/>
        </w:rPr>
      </w:pPr>
      <w:r w:rsidRPr="008F19B5">
        <w:rPr>
          <w:rFonts w:ascii="Lato" w:hAnsi="Lato"/>
          <w:sz w:val="20"/>
          <w:szCs w:val="20"/>
        </w:rPr>
        <w:t>enteritis and myocarditis both in dogs and cats</w:t>
      </w:r>
      <w:r w:rsidR="0039125C" w:rsidRPr="008F19B5">
        <w:rPr>
          <w:rFonts w:ascii="Lato" w:hAnsi="Lato"/>
          <w:sz w:val="20"/>
          <w:szCs w:val="20"/>
        </w:rPr>
        <w:fldChar w:fldCharType="begin">
          <w:fldData xml:space="preserve">PEVuZE5vdGU+PENpdGU+PEF1dGhvcj5QYXJyaXNoPC9BdXRob3I+PFllYXI+MTk4MjwvWWVhcj48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</w:fldData>
        </w:fldChar>
      </w:r>
      <w:r w:rsidRPr="008F19B5">
        <w:rPr>
          <w:rFonts w:ascii="Lato" w:hAnsi="Lato"/>
          <w:sz w:val="20"/>
          <w:szCs w:val="20"/>
        </w:rPr>
        <w:instrText xml:space="preserve"> ADDIN EN.CITE </w:instrText>
      </w:r>
      <w:r w:rsidR="0039125C" w:rsidRPr="008F19B5">
        <w:rPr>
          <w:rFonts w:ascii="Lato" w:hAnsi="Lato"/>
          <w:sz w:val="20"/>
          <w:szCs w:val="20"/>
        </w:rPr>
        <w:fldChar w:fldCharType="begin">
          <w:fldData xml:space="preserve">PEVuZE5vdGU+PENpdGU+PEF1dGhvcj5QYXJyaXNoPC9BdXRob3I+PFllYXI+MTk4MjwvWWVhcj48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</w:fldData>
        </w:fldChar>
      </w:r>
      <w:r w:rsidRPr="008F19B5">
        <w:rPr>
          <w:rFonts w:ascii="Lato" w:hAnsi="Lato"/>
          <w:sz w:val="20"/>
          <w:szCs w:val="20"/>
        </w:rPr>
        <w:instrText xml:space="preserve"> ADDIN EN.CITE.DATA </w:instrText>
      </w:r>
      <w:r w:rsidR="0039125C" w:rsidRPr="008F19B5">
        <w:rPr>
          <w:rFonts w:ascii="Lato" w:hAnsi="Lato"/>
          <w:sz w:val="20"/>
          <w:szCs w:val="20"/>
        </w:rPr>
      </w:r>
      <w:r w:rsidR="0039125C" w:rsidRPr="008F19B5">
        <w:rPr>
          <w:rFonts w:ascii="Lato" w:hAnsi="Lato"/>
          <w:sz w:val="20"/>
          <w:szCs w:val="20"/>
        </w:rPr>
        <w:fldChar w:fldCharType="end"/>
      </w:r>
      <w:r w:rsidR="0039125C" w:rsidRPr="008F19B5">
        <w:rPr>
          <w:rFonts w:ascii="Lato" w:hAnsi="Lato"/>
          <w:sz w:val="20"/>
          <w:szCs w:val="20"/>
        </w:rPr>
      </w:r>
      <w:r w:rsidR="0039125C" w:rsidRPr="008F19B5">
        <w:rPr>
          <w:rFonts w:ascii="Lato" w:hAnsi="Lato"/>
          <w:sz w:val="20"/>
          <w:szCs w:val="20"/>
        </w:rPr>
        <w:fldChar w:fldCharType="separate"/>
      </w:r>
      <w:r w:rsidRPr="008F19B5">
        <w:rPr>
          <w:rFonts w:ascii="Lato" w:hAnsi="Lato"/>
          <w:noProof/>
          <w:sz w:val="20"/>
          <w:szCs w:val="20"/>
        </w:rPr>
        <w:t>(</w:t>
      </w:r>
      <w:hyperlink w:anchor="_ENREF_11" w:tooltip="Burtonboy, 1979 #80" w:history="1">
        <w:r w:rsidRPr="008F19B5">
          <w:rPr>
            <w:rFonts w:ascii="Lato" w:hAnsi="Lato"/>
            <w:noProof/>
            <w:sz w:val="20"/>
            <w:szCs w:val="20"/>
          </w:rPr>
          <w:t>Burtonboy et al., 1979</w:t>
        </w:r>
      </w:hyperlink>
      <w:r w:rsidRPr="008F19B5">
        <w:rPr>
          <w:rFonts w:ascii="Lato" w:hAnsi="Lato"/>
          <w:noProof/>
          <w:sz w:val="20"/>
          <w:szCs w:val="20"/>
        </w:rPr>
        <w:t xml:space="preserve">; </w:t>
      </w:r>
      <w:hyperlink w:anchor="_ENREF_24" w:tooltip="Decaro, 2005 #79" w:history="1">
        <w:r w:rsidRPr="008F19B5">
          <w:rPr>
            <w:rFonts w:ascii="Lato" w:hAnsi="Lato"/>
            <w:noProof/>
            <w:sz w:val="20"/>
            <w:szCs w:val="20"/>
          </w:rPr>
          <w:t>Decaro et al., 2005</w:t>
        </w:r>
      </w:hyperlink>
      <w:r w:rsidRPr="008F19B5">
        <w:rPr>
          <w:rFonts w:ascii="Lato" w:hAnsi="Lato"/>
          <w:noProof/>
          <w:sz w:val="20"/>
          <w:szCs w:val="20"/>
        </w:rPr>
        <w:t xml:space="preserve">; </w:t>
      </w:r>
      <w:hyperlink w:anchor="_ENREF_55" w:tooltip="Parrish, 1982 #53" w:history="1">
        <w:r w:rsidRPr="008F19B5">
          <w:rPr>
            <w:rFonts w:ascii="Lato" w:hAnsi="Lato"/>
            <w:noProof/>
            <w:sz w:val="20"/>
            <w:szCs w:val="20"/>
          </w:rPr>
          <w:t>Parrish et al., 1982</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 xml:space="preserve">. Felids and canids of the ages </w:t>
      </w:r>
      <w:r w:rsidRPr="008F19B5">
        <w:rPr>
          <w:rFonts w:ascii="Lato" w:hAnsi="Lato"/>
          <w:sz w:val="20"/>
          <w:szCs w:val="20"/>
        </w:rPr>
        <w:lastRenderedPageBreak/>
        <w:t>about one to four months are more susceptible to CPV infections</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&lt;EndNote&gt;&lt;Cite&gt;&lt;Author&gt;Hoelzer&lt;/Author&gt;&lt;Year&gt;2010&lt;/Year&gt;&lt;RecNum&gt;7&lt;/RecNum&gt;&lt;DisplayText&gt;(Hoelzer and Parrish, 2010)&lt;/DisplayText&gt;&lt;record&gt;&lt;rec-number&gt;7&lt;/rec-number&gt;&lt;foreign-keys&gt;&lt;key app="EN" db-id="ar5p505amtf2d0e0eac5v5rdz0rwasa5vxzd"&gt;7&lt;/key&gt;&lt;/foreign-keys&gt;&lt;ref-type name="Journal Article"&gt;17&lt;/ref-type&gt;&lt;contributors&gt;&lt;authors&gt;&lt;author&gt;Hoelzer, Karin&lt;/author&gt;&lt;author&gt;Parrish, Colin R&lt;/author&gt;&lt;/authors&gt;&lt;/contributors&gt;&lt;titles&gt;&lt;title&gt;The emergence of parvoviruses of carnivores&lt;/title&gt;&lt;secondary-title&gt;Veterinary research&lt;/secondary-title&gt;&lt;/titles&gt;&lt;periodical&gt;&lt;full-title&gt;Veterinary research&lt;/full-title&gt;&lt;/periodical&gt;&lt;pages&gt;39&lt;/pages&gt;&lt;volume&gt;41&lt;/volume&gt;&lt;number&gt;6&lt;/number&gt;&lt;dates&gt;&lt;year&gt;2010&lt;/year&gt;&lt;/dates&gt;&lt;isbn&gt;0928-4249&lt;/isbn&gt;&lt;urls&gt;&lt;/urls&gt;&lt;/record&gt;&lt;/Cite&gt;&lt;/EndNote&gt;</w:instrText>
      </w:r>
      <w:r w:rsidR="0039125C" w:rsidRPr="008F19B5">
        <w:rPr>
          <w:rFonts w:ascii="Lato" w:hAnsi="Lato"/>
          <w:sz w:val="20"/>
          <w:szCs w:val="20"/>
        </w:rPr>
        <w:fldChar w:fldCharType="separate"/>
      </w:r>
      <w:r w:rsidRPr="008F19B5">
        <w:rPr>
          <w:rFonts w:ascii="Lato" w:hAnsi="Lato"/>
          <w:noProof/>
          <w:sz w:val="20"/>
          <w:szCs w:val="20"/>
        </w:rPr>
        <w:t>(</w:t>
      </w:r>
      <w:hyperlink w:anchor="_ENREF_36" w:tooltip="Hoelzer, 2010 #7" w:history="1">
        <w:r w:rsidRPr="008F19B5">
          <w:rPr>
            <w:rFonts w:ascii="Lato" w:hAnsi="Lato"/>
            <w:noProof/>
            <w:sz w:val="20"/>
            <w:szCs w:val="20"/>
          </w:rPr>
          <w:t>Hoelzer and Parrish, 2010</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 xml:space="preserve">, though cases have been reported in older animals </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&lt;EndNote&gt;&lt;Cite&gt;&lt;Author&gt;Mason&lt;/Author&gt;&lt;Year&gt;1987&lt;/Year&gt;&lt;RecNum&gt;81&lt;/RecNum&gt;&lt;DisplayText&gt;(Mason et al., 1987)&lt;/DisplayText&gt;&lt;record&gt;&lt;rec-number&gt;81&lt;/rec-number&gt;&lt;foreign-keys&gt;&lt;key app="EN" db-id="ar5p505amtf2d0e0eac5v5rdz0rwasa5vxzd"&gt;81&lt;/key&gt;&lt;/foreign-keys&gt;&lt;ref-type name="Journal Article"&gt;17&lt;/ref-type&gt;&lt;contributors&gt;&lt;authors&gt;&lt;author&gt;Mason, MJ&lt;/author&gt;&lt;author&gt;Gillet, NA&lt;/author&gt;&lt;author&gt;Muggenburg, BA&lt;/author&gt;&lt;/authors&gt;&lt;/contributors&gt;&lt;titles&gt;&lt;title&gt;Clinical, pathological, and epidemiological aspects of canine parvoviral enteritis in an unvaccinated closed beagle colony: 1978-1985&lt;/title&gt;&lt;secondary-title&gt;The Journal of the American Animal Hospital Association (USA)&lt;/secondary-title&gt;&lt;/titles&gt;&lt;periodical&gt;&lt;full-title&gt;The Journal of the American Animal Hospital Association (USA)&lt;/full-title&gt;&lt;/periodical&gt;&lt;dates&gt;&lt;year&gt;1987&lt;/year&gt;&lt;/dates&gt;&lt;isbn&gt;0587-2871&lt;/isbn&gt;&lt;urls&gt;&lt;/urls&gt;&lt;/record&gt;&lt;/Cite&gt;&lt;/EndNote&gt;</w:instrText>
      </w:r>
      <w:r w:rsidR="0039125C" w:rsidRPr="008F19B5">
        <w:rPr>
          <w:rFonts w:ascii="Lato" w:hAnsi="Lato"/>
          <w:sz w:val="20"/>
          <w:szCs w:val="20"/>
        </w:rPr>
        <w:fldChar w:fldCharType="separate"/>
      </w:r>
      <w:r w:rsidRPr="008F19B5">
        <w:rPr>
          <w:rFonts w:ascii="Lato" w:hAnsi="Lato"/>
          <w:noProof/>
          <w:sz w:val="20"/>
          <w:szCs w:val="20"/>
        </w:rPr>
        <w:t>(</w:t>
      </w:r>
      <w:hyperlink w:anchor="_ENREF_48" w:tooltip="Mason, 1987 #81" w:history="1">
        <w:r w:rsidRPr="008F19B5">
          <w:rPr>
            <w:rFonts w:ascii="Lato" w:hAnsi="Lato"/>
            <w:noProof/>
            <w:sz w:val="20"/>
            <w:szCs w:val="20"/>
          </w:rPr>
          <w:t>Mason et al., 1987</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.The disease tends to be more acute in dogs than in cats</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&lt;EndNote&gt;&lt;Cite&gt;&lt;Author&gt;Mochizuki&lt;/Author&gt;&lt;Year&gt;1993&lt;/Year&gt;&lt;RecNum&gt;54&lt;/RecNum&gt;&lt;DisplayText&gt;(Mochizuki et al., 1993)&lt;/DisplayText&gt;&lt;record&gt;&lt;rec-number&gt;54&lt;/rec-number&gt;&lt;foreign-keys&gt;&lt;key app="EN" db-id="ar5p505amtf2d0e0eac5v5rdz0rwasa5vxzd"&gt;54&lt;/key&gt;&lt;/foreign-keys&gt;&lt;ref-type name="Journal Article"&gt;17&lt;/ref-type&gt;&lt;contributors&gt;&lt;authors&gt;&lt;author&gt;Mochizuki, M&lt;/author&gt;&lt;author&gt;Harasawa, R&lt;/author&gt;&lt;author&gt;Nakatani, H&lt;/author&gt;&lt;/authors&gt;&lt;/contributors&gt;&lt;titles&gt;&lt;title&gt;Antigenic and genomic variabilities among recently prevalent parvoviruses of canine and feline origin in Japan&lt;/title&gt;&lt;secondary-title&gt;Veterinary microbiology&lt;/secondary-title&gt;&lt;/titles&gt;&lt;periodical&gt;&lt;full-title&gt;Veterinary microbiology&lt;/full-title&gt;&lt;/periodical&gt;&lt;pages&gt;1-10&lt;/pages&gt;&lt;volume&gt;38&lt;/volume&gt;&lt;number&gt;1&lt;/number&gt;&lt;dates&gt;&lt;year&gt;1993&lt;/year&gt;&lt;/dates&gt;&lt;isbn&gt;0378-1135&lt;/isbn&gt;&lt;urls&gt;&lt;/urls&gt;&lt;/record&gt;&lt;/Cite&gt;&lt;/EndNote&gt;</w:instrText>
      </w:r>
      <w:r w:rsidR="0039125C" w:rsidRPr="008F19B5">
        <w:rPr>
          <w:rFonts w:ascii="Lato" w:hAnsi="Lato"/>
          <w:sz w:val="20"/>
          <w:szCs w:val="20"/>
        </w:rPr>
        <w:fldChar w:fldCharType="separate"/>
      </w:r>
      <w:r w:rsidRPr="008F19B5">
        <w:rPr>
          <w:rFonts w:ascii="Lato" w:hAnsi="Lato"/>
          <w:noProof/>
          <w:sz w:val="20"/>
          <w:szCs w:val="20"/>
        </w:rPr>
        <w:t>(</w:t>
      </w:r>
      <w:hyperlink w:anchor="_ENREF_50" w:tooltip="Mochizuki, 1993 #54" w:history="1">
        <w:r w:rsidRPr="008F19B5">
          <w:rPr>
            <w:rFonts w:ascii="Lato" w:hAnsi="Lato"/>
            <w:noProof/>
            <w:sz w:val="20"/>
            <w:szCs w:val="20"/>
          </w:rPr>
          <w:t>Mochizuki et al., 1993</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color w:val="7030A0"/>
          <w:sz w:val="20"/>
          <w:szCs w:val="20"/>
        </w:rPr>
        <w:t xml:space="preserve">.  </w:t>
      </w:r>
    </w:p>
    <w:p w:rsidR="00583D8D" w:rsidRPr="008F19B5" w:rsidRDefault="00583D8D" w:rsidP="00A84219">
      <w:pPr>
        <w:spacing w:line="276" w:lineRule="auto"/>
        <w:jc w:val="both"/>
        <w:rPr>
          <w:rFonts w:ascii="Lato" w:hAnsi="Lato"/>
          <w:b/>
          <w:i/>
          <w:sz w:val="20"/>
          <w:szCs w:val="20"/>
        </w:rPr>
      </w:pPr>
      <w:r w:rsidRPr="008F19B5">
        <w:rPr>
          <w:rFonts w:ascii="Lato" w:hAnsi="Lato"/>
          <w:sz w:val="20"/>
          <w:szCs w:val="20"/>
        </w:rPr>
        <w:t>Canine parvovirus is reported to have emerged from feline panleukopenia virus (FPV) during the 1970safter which it spread rapidly around the world</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&lt;EndNote&gt;&lt;Cite&gt;&lt;Author&gt;Shackelton&lt;/Author&gt;&lt;Year&gt;2005&lt;/Year&gt;&lt;RecNum&gt;56&lt;/RecNum&gt;&lt;DisplayText&gt;(Decaro et al., 2007; Shackelton et al., 2005)&lt;/DisplayText&gt;&lt;record&gt;&lt;rec-number&gt;56&lt;/rec-number&gt;&lt;foreign-keys&gt;&lt;key app="EN" db-id="ar5p505amtf2d0e0eac5v5rdz0rwasa5vxzd"&gt;56&lt;/key&gt;&lt;/foreign-keys&gt;&lt;ref-type name="Journal Article"&gt;17&lt;/ref-type&gt;&lt;contributors&gt;&lt;authors&gt;&lt;author&gt;Shackelton, Laura A&lt;/author&gt;&lt;author&gt;Parrish, Colin R&lt;/author&gt;&lt;author&gt;Truyen, Uwe&lt;/author&gt;&lt;author&gt;Holmes, Edward C&lt;/author&gt;&lt;/authors&gt;&lt;/contributors&gt;&lt;titles&gt;&lt;title&gt;High rate of viral evolution associated with the emergence of carnivore parvovirus&lt;/title&gt;&lt;secondary-title&gt;Proceedings of the National Academy of Sciences of the United States of America&lt;/secondary-title&gt;&lt;/titles&gt;&lt;periodical&gt;&lt;full-title&gt;Proceedings of the National Academy of Sciences of the United States of America&lt;/full-title&gt;&lt;/periodical&gt;&lt;pages&gt;379-384&lt;/pages&gt;&lt;volume&gt;102&lt;/volume&gt;&lt;number&gt;2&lt;/number&gt;&lt;dates&gt;&lt;year&gt;2005&lt;/year&gt;&lt;/dates&gt;&lt;isbn&gt;0027-8424&lt;/isbn&gt;&lt;urls&gt;&lt;/urls&gt;&lt;/record&gt;&lt;/Cite&gt;&lt;Cite&gt;&lt;Author&gt;Decaro&lt;/Author&gt;&lt;Year&gt;2007&lt;/Year&gt;&lt;RecNum&gt;57&lt;/RecNum&gt;&lt;record&gt;&lt;rec-number&gt;57&lt;/rec-number&gt;&lt;foreign-keys&gt;&lt;key app="EN" db-id="ar5p505amtf2d0e0eac5v5rdz0rwasa5vxzd"&gt;57&lt;/key&gt;&lt;/foreign-keys&gt;&lt;ref-type name="Journal Article"&gt;17&lt;/ref-type&gt;&lt;contributors&gt;&lt;authors&gt;&lt;author&gt;Decaro, Nicola&lt;/author&gt;&lt;author&gt;Desario, Costantina&lt;/author&gt;&lt;author&gt;Addie, Diane D&lt;/author&gt;&lt;author&gt;Martella, Vito&lt;/author&gt;&lt;author&gt;Vieira, Maria João&lt;/author&gt;&lt;author&gt;Elia, Gabriella&lt;/author&gt;&lt;author&gt;Zicola, Angelique&lt;/author&gt;&lt;author&gt;Davis, Christopher&lt;/author&gt;&lt;author&gt;Thompson, Gertrude&lt;/author&gt;&lt;author&gt;Thiry, Ethienne&lt;/author&gt;&lt;/authors&gt;&lt;/contributors&gt;&lt;titles&gt;&lt;title&gt;Molecular epidemiology of canine parvovirus, Europe&lt;/title&gt;&lt;secondary-title&gt;Emerging infectious diseases&lt;/secondary-title&gt;&lt;/titles&gt;&lt;periodical&gt;&lt;full-title&gt;Emerging infectious diseases&lt;/full-title&gt;&lt;/periodical&gt;&lt;pages&gt;1222&lt;/pages&gt;&lt;volume&gt;13&lt;/volume&gt;&lt;number&gt;8&lt;/number&gt;&lt;dates&gt;&lt;year&gt;2007&lt;/year&gt;&lt;/dates&gt;&lt;urls&gt;&lt;/urls&gt;&lt;/record&gt;&lt;/Cite&gt;&lt;/EndNote&gt;</w:instrText>
      </w:r>
      <w:r w:rsidR="0039125C" w:rsidRPr="008F19B5">
        <w:rPr>
          <w:rFonts w:ascii="Lato" w:hAnsi="Lato"/>
          <w:sz w:val="20"/>
          <w:szCs w:val="20"/>
        </w:rPr>
        <w:fldChar w:fldCharType="separate"/>
      </w:r>
      <w:r w:rsidRPr="008F19B5">
        <w:rPr>
          <w:rFonts w:ascii="Lato" w:hAnsi="Lato"/>
          <w:noProof/>
          <w:sz w:val="20"/>
          <w:szCs w:val="20"/>
        </w:rPr>
        <w:t>(</w:t>
      </w:r>
      <w:hyperlink w:anchor="_ENREF_23" w:tooltip="Decaro, 2007 #57" w:history="1">
        <w:r w:rsidRPr="008F19B5">
          <w:rPr>
            <w:rFonts w:ascii="Lato" w:hAnsi="Lato"/>
            <w:noProof/>
            <w:sz w:val="20"/>
            <w:szCs w:val="20"/>
          </w:rPr>
          <w:t>Decaro et al., 2007</w:t>
        </w:r>
      </w:hyperlink>
      <w:r w:rsidRPr="008F19B5">
        <w:rPr>
          <w:rFonts w:ascii="Lato" w:hAnsi="Lato"/>
          <w:noProof/>
          <w:sz w:val="20"/>
          <w:szCs w:val="20"/>
        </w:rPr>
        <w:t xml:space="preserve">; </w:t>
      </w:r>
      <w:hyperlink w:anchor="_ENREF_64" w:tooltip="Shackelton, 2005 #56" w:history="1">
        <w:r w:rsidRPr="008F19B5">
          <w:rPr>
            <w:rFonts w:ascii="Lato" w:hAnsi="Lato"/>
            <w:noProof/>
            <w:sz w:val="20"/>
            <w:szCs w:val="20"/>
          </w:rPr>
          <w:t>Shackelton et al., 2005</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 The CPV type-2 (CPV-2) emerged first, following cross species transmission from wild felids to domestic canids</w:t>
      </w:r>
      <w:r w:rsidR="0039125C" w:rsidRPr="008F19B5">
        <w:rPr>
          <w:rFonts w:ascii="Lato" w:hAnsi="Lato"/>
          <w:sz w:val="20"/>
          <w:szCs w:val="20"/>
        </w:rPr>
        <w:fldChar w:fldCharType="begin">
          <w:fldData xml:space="preserve">PEVuZE5vdGU+PENpdGU+PEF1dGhvcj5QYXJyaXNoPC9BdXRob3I+PFllYXI+MjAwODwvWWVhcj48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==
</w:fldData>
        </w:fldChar>
      </w:r>
      <w:r w:rsidRPr="008F19B5">
        <w:rPr>
          <w:rFonts w:ascii="Lato" w:hAnsi="Lato"/>
          <w:sz w:val="20"/>
          <w:szCs w:val="20"/>
        </w:rPr>
        <w:instrText xml:space="preserve"> ADDIN EN.CITE </w:instrText>
      </w:r>
      <w:r w:rsidR="0039125C" w:rsidRPr="008F19B5">
        <w:rPr>
          <w:rFonts w:ascii="Lato" w:hAnsi="Lato"/>
          <w:sz w:val="20"/>
          <w:szCs w:val="20"/>
        </w:rPr>
        <w:fldChar w:fldCharType="begin">
          <w:fldData xml:space="preserve">PEVuZE5vdGU+PENpdGU+PEF1dGhvcj5QYXJyaXNoPC9BdXRob3I+PFllYXI+MjAwODwvWWVhcj48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==
</w:fldData>
        </w:fldChar>
      </w:r>
      <w:r w:rsidRPr="008F19B5">
        <w:rPr>
          <w:rFonts w:ascii="Lato" w:hAnsi="Lato"/>
          <w:sz w:val="20"/>
          <w:szCs w:val="20"/>
        </w:rPr>
        <w:instrText xml:space="preserve"> ADDIN EN.CITE.DATA </w:instrText>
      </w:r>
      <w:r w:rsidR="0039125C" w:rsidRPr="008F19B5">
        <w:rPr>
          <w:rFonts w:ascii="Lato" w:hAnsi="Lato"/>
          <w:sz w:val="20"/>
          <w:szCs w:val="20"/>
        </w:rPr>
      </w:r>
      <w:r w:rsidR="0039125C" w:rsidRPr="008F19B5">
        <w:rPr>
          <w:rFonts w:ascii="Lato" w:hAnsi="Lato"/>
          <w:sz w:val="20"/>
          <w:szCs w:val="20"/>
        </w:rPr>
        <w:fldChar w:fldCharType="end"/>
      </w:r>
      <w:r w:rsidR="0039125C" w:rsidRPr="008F19B5">
        <w:rPr>
          <w:rFonts w:ascii="Lato" w:hAnsi="Lato"/>
          <w:sz w:val="20"/>
          <w:szCs w:val="20"/>
        </w:rPr>
      </w:r>
      <w:r w:rsidR="0039125C" w:rsidRPr="008F19B5">
        <w:rPr>
          <w:rFonts w:ascii="Lato" w:hAnsi="Lato"/>
          <w:sz w:val="20"/>
          <w:szCs w:val="20"/>
        </w:rPr>
        <w:fldChar w:fldCharType="separate"/>
      </w:r>
      <w:r w:rsidRPr="008F19B5">
        <w:rPr>
          <w:rFonts w:ascii="Lato" w:hAnsi="Lato"/>
          <w:noProof/>
          <w:sz w:val="20"/>
          <w:szCs w:val="20"/>
        </w:rPr>
        <w:t>(</w:t>
      </w:r>
      <w:hyperlink w:anchor="_ENREF_4" w:tooltip="Allison, 2012 #4" w:history="1">
        <w:r w:rsidRPr="008F19B5">
          <w:rPr>
            <w:rFonts w:ascii="Lato" w:hAnsi="Lato"/>
            <w:noProof/>
            <w:sz w:val="20"/>
            <w:szCs w:val="20"/>
          </w:rPr>
          <w:t>Allison et al., 2012</w:t>
        </w:r>
      </w:hyperlink>
      <w:r w:rsidRPr="008F19B5">
        <w:rPr>
          <w:rFonts w:ascii="Lato" w:hAnsi="Lato"/>
          <w:noProof/>
          <w:sz w:val="20"/>
          <w:szCs w:val="20"/>
        </w:rPr>
        <w:t xml:space="preserve">; </w:t>
      </w:r>
      <w:hyperlink w:anchor="_ENREF_58" w:tooltip="Parrish, 2008 #24" w:history="1">
        <w:r w:rsidRPr="008F19B5">
          <w:rPr>
            <w:rFonts w:ascii="Lato" w:hAnsi="Lato"/>
            <w:noProof/>
            <w:sz w:val="20"/>
            <w:szCs w:val="20"/>
          </w:rPr>
          <w:t>Parrish et al., 2008</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 xml:space="preserve">, and was only able to infect domestic dogs. </w:t>
      </w:r>
      <w:r w:rsidRPr="008F19B5">
        <w:rPr>
          <w:rFonts w:ascii="Lato" w:hAnsi="Lato"/>
          <w:sz w:val="20"/>
          <w:szCs w:val="20"/>
        </w:rPr>
        <w:lastRenderedPageBreak/>
        <w:t>Later further antigenic variants emerged (CPV-2a, CPV-2b and CPV-2c</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&lt;EndNote&gt;&lt;Cite&gt;&lt;Author&gt;Decaro&lt;/Author&gt;&lt;Year&gt;2012&lt;/Year&gt;&lt;RecNum&gt;1&lt;/RecNum&gt;&lt;DisplayText&gt;(Decaro and Buonavoglia, 2012)&lt;/DisplayText&gt;&lt;record&gt;&lt;rec-number&gt;1&lt;/rec-number&gt;&lt;foreign-keys&gt;&lt;key app="EN" db-id="ar5p505amtf2d0e0eac5v5rdz0rwasa5vxzd"&gt;1&lt;/key&gt;&lt;/foreign-keys&gt;&lt;ref-type name="Journal Article"&gt;17&lt;/ref-type&gt;&lt;contributors&gt;&lt;authors&gt;&lt;author&gt;Decaro, Nicola&lt;/author&gt;&lt;author&gt;Buonavoglia, Canio&lt;/author&gt;&lt;/authors&gt;&lt;/contributors&gt;&lt;titles&gt;&lt;title&gt;Canine parvovirus—A review of epidemiological and diagnostic aspects, with emphasis on type 2c&lt;/title&gt;&lt;secondary-title&gt;Veterinary microbiology&lt;/secondary-title&gt;&lt;/titles&gt;&lt;periodical&gt;&lt;full-title&gt;Veterinary microbiology&lt;/full-title&gt;&lt;/periodical&gt;&lt;pages&gt;1-12&lt;/pages&gt;&lt;volume&gt;155&lt;/volume&gt;&lt;number&gt;1&lt;/number&gt;&lt;dates&gt;&lt;year&gt;2012&lt;/year&gt;&lt;/dates&gt;&lt;isbn&gt;0378-1135&lt;/isbn&gt;&lt;urls&gt;&lt;/urls&gt;&lt;/record&gt;&lt;/Cite&gt;&lt;/EndNote&gt;</w:instrText>
      </w:r>
      <w:r w:rsidR="0039125C" w:rsidRPr="008F19B5">
        <w:rPr>
          <w:rFonts w:ascii="Lato" w:hAnsi="Lato"/>
          <w:sz w:val="20"/>
          <w:szCs w:val="20"/>
        </w:rPr>
        <w:fldChar w:fldCharType="separate"/>
      </w:r>
      <w:r w:rsidRPr="008F19B5">
        <w:rPr>
          <w:rFonts w:ascii="Lato" w:hAnsi="Lato"/>
          <w:noProof/>
          <w:sz w:val="20"/>
          <w:szCs w:val="20"/>
        </w:rPr>
        <w:t>(</w:t>
      </w:r>
      <w:hyperlink w:anchor="_ENREF_22" w:tooltip="Decaro, 2012 #1" w:history="1">
        <w:r w:rsidRPr="008F19B5">
          <w:rPr>
            <w:rFonts w:ascii="Lato" w:hAnsi="Lato"/>
            <w:noProof/>
            <w:sz w:val="20"/>
            <w:szCs w:val="20"/>
          </w:rPr>
          <w:t xml:space="preserve">Decaro </w:t>
        </w:r>
        <w:r w:rsidRPr="008F19B5">
          <w:rPr>
            <w:rFonts w:ascii="Lato" w:hAnsi="Lato"/>
            <w:sz w:val="20"/>
            <w:szCs w:val="20"/>
          </w:rPr>
          <w:t>&amp;</w:t>
        </w:r>
        <w:r w:rsidRPr="008F19B5">
          <w:rPr>
            <w:rFonts w:ascii="Lato" w:hAnsi="Lato"/>
            <w:noProof/>
            <w:sz w:val="20"/>
            <w:szCs w:val="20"/>
          </w:rPr>
          <w:t xml:space="preserve"> Buonavoglia, 2012</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 xml:space="preserve"> with the ability to infect and replicate in wild carnivore species.</w:t>
      </w:r>
    </w:p>
    <w:p w:rsidR="00583D8D" w:rsidRPr="008F19B5" w:rsidRDefault="00583D8D" w:rsidP="00A84219">
      <w:pPr>
        <w:spacing w:line="276" w:lineRule="auto"/>
        <w:jc w:val="both"/>
        <w:rPr>
          <w:rFonts w:ascii="Lato" w:hAnsi="Lato"/>
          <w:sz w:val="20"/>
          <w:szCs w:val="20"/>
        </w:rPr>
      </w:pPr>
      <w:r w:rsidRPr="008F19B5">
        <w:rPr>
          <w:rFonts w:ascii="Lato" w:hAnsi="Lato"/>
          <w:sz w:val="20"/>
          <w:szCs w:val="20"/>
        </w:rPr>
        <w:t>The host range of CPV is mainly determined by the VP2 gene which is responsible for expression of the capsid proteins which act as epitopes for t</w:t>
      </w:r>
      <w:r w:rsidR="000715B7" w:rsidRPr="008F19B5">
        <w:rPr>
          <w:rFonts w:ascii="Lato" w:hAnsi="Lato"/>
          <w:sz w:val="20"/>
          <w:szCs w:val="20"/>
        </w:rPr>
        <w:t xml:space="preserve">he specific binding of </w:t>
      </w:r>
      <w:r w:rsidR="00042749" w:rsidRPr="008F19B5">
        <w:rPr>
          <w:rFonts w:ascii="Lato" w:hAnsi="Lato"/>
          <w:sz w:val="20"/>
          <w:szCs w:val="20"/>
        </w:rPr>
        <w:t>transferrin</w:t>
      </w:r>
      <w:r w:rsidRPr="008F19B5">
        <w:rPr>
          <w:rFonts w:ascii="Lato" w:hAnsi="Lato"/>
          <w:sz w:val="20"/>
          <w:szCs w:val="20"/>
        </w:rPr>
        <w:t xml:space="preserve"> receptor type- 1 </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&lt;EndNote&gt;&lt;Cite&gt;&lt;Author&gt;Hueffer&lt;/Author&gt;&lt;Year&gt;2003&lt;/Year&gt;&lt;RecNum&gt;60&lt;/RecNum&gt;&lt;DisplayText&gt;(Hueffer et al., 2003; Hueffer and Parrish, 2003)&lt;/DisplayText&gt;&lt;record&gt;&lt;rec-number&gt;60&lt;/rec-number&gt;&lt;foreign-keys&gt;&lt;key app="EN" db-id="ar5p505amtf2d0e0eac5v5rdz0rwasa5vxzd"&gt;60&lt;/key&gt;&lt;/foreign-keys&gt;&lt;ref-type name="Journal Article"&gt;17&lt;/ref-type&gt;&lt;contributors&gt;&lt;authors&gt;&lt;author&gt;Hueffer, Karsten&lt;/author&gt;&lt;author&gt;Parker, John SL&lt;/author&gt;&lt;author&gt;Weichert, Wendy S&lt;/author&gt;&lt;author&gt;Geisel, Rachel E&lt;/author&gt;&lt;author&gt;Sgro, Jean-Yves&lt;/author&gt;&lt;author&gt;Parrish, Colin R&lt;/author&gt;&lt;/authors&gt;&lt;/contributors&gt;&lt;titles&gt;&lt;title&gt;The natural host range shift and subsequent evolution of canine parvovirus resulted from virus-specific binding to the canine transferrin receptor&lt;/title&gt;&lt;secondary-title&gt;Journal of virology&lt;/secondary-title&gt;&lt;/titles&gt;&lt;periodical&gt;&lt;full-title&gt;Journal of virology&lt;/full-title&gt;&lt;/periodical&gt;&lt;pages&gt;1718-1726&lt;/pages&gt;&lt;volume&gt;77&lt;/volume&gt;&lt;number&gt;3&lt;/number&gt;&lt;dates&gt;&lt;year&gt;2003&lt;/year&gt;&lt;/dates&gt;&lt;isbn&gt;0022-538X&lt;/isbn&gt;&lt;urls&gt;&lt;/urls&gt;&lt;/record&gt;&lt;/Cite&gt;&lt;Cite&gt;&lt;Author&gt;Hueffer&lt;/Author&gt;&lt;Year&gt;2003&lt;/Year&gt;&lt;RecNum&gt;78&lt;/RecNum&gt;&lt;record&gt;&lt;rec-number&gt;78&lt;/rec-number&gt;&lt;foreign-keys&gt;&lt;key app="EN" db-id="ar5p505amtf2d0e0eac5v5rdz0rwasa5vxzd"&gt;78&lt;/key&gt;&lt;/foreign-keys&gt;&lt;ref-type name="Journal Article"&gt;17&lt;/ref-type&gt;&lt;contributors&gt;&lt;authors&gt;&lt;author&gt;Hueffer, Karsten&lt;/author&gt;&lt;author&gt;Parrish, Colin R&lt;/author&gt;&lt;/authors&gt;&lt;/contributors&gt;&lt;titles&gt;&lt;title&gt;Parvovirus host range, cell tropism and evolution&lt;/title&gt;&lt;secondary-title&gt;Current opinion in microbiology&lt;/secondary-title&gt;&lt;/titles&gt;&lt;periodical&gt;&lt;full-title&gt;Current Opinion in Microbiology&lt;/full-title&gt;&lt;/periodical&gt;&lt;pages&gt;392-398&lt;/pages&gt;&lt;volume&gt;6&lt;/volume&gt;&lt;number&gt;4&lt;/number&gt;&lt;dates&gt;&lt;year&gt;2003&lt;/year&gt;&lt;/dates&gt;&lt;isbn&gt;1369-5274&lt;/isbn&gt;&lt;urls&gt;&lt;/urls&gt;&lt;/record&gt;&lt;/Cite&gt;&lt;/EndNote&gt;</w:instrText>
      </w:r>
      <w:r w:rsidR="0039125C" w:rsidRPr="008F19B5">
        <w:rPr>
          <w:rFonts w:ascii="Lato" w:hAnsi="Lato"/>
          <w:sz w:val="20"/>
          <w:szCs w:val="20"/>
        </w:rPr>
        <w:fldChar w:fldCharType="separate"/>
      </w:r>
      <w:r w:rsidRPr="008F19B5">
        <w:rPr>
          <w:rFonts w:ascii="Lato" w:hAnsi="Lato"/>
          <w:noProof/>
          <w:sz w:val="20"/>
          <w:szCs w:val="20"/>
        </w:rPr>
        <w:t>(</w:t>
      </w:r>
      <w:hyperlink w:anchor="_ENREF_40" w:tooltip="Hueffer, 2003 #60" w:history="1">
        <w:r w:rsidRPr="008F19B5">
          <w:rPr>
            <w:rFonts w:ascii="Lato" w:hAnsi="Lato"/>
            <w:noProof/>
            <w:sz w:val="20"/>
            <w:szCs w:val="20"/>
          </w:rPr>
          <w:t>Hueffer et al., 2003</w:t>
        </w:r>
      </w:hyperlink>
      <w:r w:rsidRPr="008F19B5">
        <w:rPr>
          <w:rFonts w:ascii="Lato" w:hAnsi="Lato"/>
          <w:noProof/>
          <w:sz w:val="20"/>
          <w:szCs w:val="20"/>
        </w:rPr>
        <w:t xml:space="preserve">; </w:t>
      </w:r>
      <w:hyperlink w:anchor="_ENREF_41" w:tooltip="Hueffer, 2003 #78" w:history="1">
        <w:r w:rsidRPr="008F19B5">
          <w:rPr>
            <w:rFonts w:ascii="Lato" w:hAnsi="Lato"/>
            <w:noProof/>
            <w:sz w:val="20"/>
            <w:szCs w:val="20"/>
          </w:rPr>
          <w:t xml:space="preserve">Hueffer </w:t>
        </w:r>
        <w:r w:rsidRPr="008F19B5">
          <w:rPr>
            <w:rFonts w:ascii="Lato" w:hAnsi="Lato"/>
            <w:sz w:val="20"/>
            <w:szCs w:val="20"/>
          </w:rPr>
          <w:t>&amp;</w:t>
        </w:r>
        <w:r w:rsidRPr="008F19B5">
          <w:rPr>
            <w:rFonts w:ascii="Lato" w:hAnsi="Lato"/>
            <w:noProof/>
            <w:sz w:val="20"/>
            <w:szCs w:val="20"/>
          </w:rPr>
          <w:t xml:space="preserve"> Parrish, 2003</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 xml:space="preserve">. The ability of the CPV to </w:t>
      </w:r>
      <w:r w:rsidR="00343FFC" w:rsidRPr="008F19B5">
        <w:rPr>
          <w:rFonts w:ascii="Lato" w:hAnsi="Lato"/>
          <w:sz w:val="20"/>
          <w:szCs w:val="20"/>
        </w:rPr>
        <w:t>bind, replicate</w:t>
      </w:r>
      <w:r w:rsidRPr="008F19B5">
        <w:rPr>
          <w:rFonts w:ascii="Lato" w:hAnsi="Lato"/>
          <w:sz w:val="20"/>
          <w:szCs w:val="20"/>
        </w:rPr>
        <w:t xml:space="preserve"> and infect lymphoid, intestinal (crypts of Lieberkuln) and bon</w:t>
      </w:r>
      <w:r w:rsidR="00491B0E" w:rsidRPr="008F19B5">
        <w:rPr>
          <w:rFonts w:ascii="Lato" w:hAnsi="Lato"/>
          <w:sz w:val="20"/>
          <w:szCs w:val="20"/>
        </w:rPr>
        <w:t>e marrow cells through transferr</w:t>
      </w:r>
      <w:r w:rsidRPr="008F19B5">
        <w:rPr>
          <w:rFonts w:ascii="Lato" w:hAnsi="Lato"/>
          <w:sz w:val="20"/>
          <w:szCs w:val="20"/>
        </w:rPr>
        <w:t xml:space="preserve">in type-1 receptors has resulted from the mutation and adaptation of the VP2 gene </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&lt;EndNote&gt;&lt;Cite&gt;&lt;Author&gt;Truyen&lt;/Author&gt;&lt;Year&gt;2013&lt;/Year&gt;&lt;RecNum&gt;6&lt;/RecNum&gt;&lt;DisplayText&gt;(Truyen and Parrish, 2013)&lt;/DisplayText&gt;&lt;record&gt;&lt;rec-number&gt;6&lt;/rec-number&gt;&lt;foreign-keys&gt;&lt;key app="EN" db-id="ar5p505amtf2d0e0eac5v5rdz0rwasa5vxzd"&gt;6&lt;/key&gt;&lt;/foreign-keys&gt;&lt;ref-type name="Journal Article"&gt;17&lt;/ref-type&gt;&lt;contributors&gt;&lt;authors&gt;&lt;author&gt;Truyen, Uwe&lt;/author&gt;&lt;author&gt;Parrish, Colin R&lt;/author&gt;&lt;/authors&gt;&lt;/contributors&gt;&lt;titles&gt;&lt;title&gt;Feline Panleukopenia virus: Its interesting evolution and current problems in immunoprophylaxis against a serious pathogen&lt;/title&gt;&lt;secondary-title&gt;Veterinary microbiology&lt;/secondary-title&gt;&lt;/titles&gt;&lt;periodical&gt;&lt;full-title&gt;Veterinary microbiology&lt;/full-title&gt;&lt;/periodical&gt;&lt;dates&gt;&lt;year&gt;2013&lt;/year&gt;&lt;/dates&gt;&lt;isbn&gt;0378-1135&lt;/isbn&gt;&lt;urls&gt;&lt;/urls&gt;&lt;/record&gt;&lt;/Cite&gt;&lt;/EndNote&gt;</w:instrText>
      </w:r>
      <w:r w:rsidR="0039125C" w:rsidRPr="008F19B5">
        <w:rPr>
          <w:rFonts w:ascii="Lato" w:hAnsi="Lato"/>
          <w:sz w:val="20"/>
          <w:szCs w:val="20"/>
        </w:rPr>
        <w:fldChar w:fldCharType="separate"/>
      </w:r>
      <w:r w:rsidRPr="008F19B5">
        <w:rPr>
          <w:rFonts w:ascii="Lato" w:hAnsi="Lato"/>
          <w:noProof/>
          <w:sz w:val="20"/>
          <w:szCs w:val="20"/>
        </w:rPr>
        <w:t>(</w:t>
      </w:r>
      <w:hyperlink w:anchor="_ENREF_72" w:tooltip="Truyen, 2013 #6" w:history="1">
        <w:r w:rsidRPr="008F19B5">
          <w:rPr>
            <w:rFonts w:ascii="Lato" w:hAnsi="Lato"/>
            <w:noProof/>
            <w:sz w:val="20"/>
            <w:szCs w:val="20"/>
          </w:rPr>
          <w:t>Truyen and Parrish, 2013</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 Consequently, mutations of this gene can result in the virusbeing able to infect new host species.</w:t>
      </w:r>
    </w:p>
    <w:p w:rsidR="00583D8D" w:rsidRPr="008F19B5" w:rsidRDefault="00583D8D" w:rsidP="00A84219">
      <w:pPr>
        <w:spacing w:line="276" w:lineRule="auto"/>
        <w:jc w:val="both"/>
        <w:rPr>
          <w:rFonts w:ascii="Lato" w:hAnsi="Lato"/>
          <w:sz w:val="20"/>
          <w:szCs w:val="20"/>
        </w:rPr>
      </w:pPr>
      <w:r w:rsidRPr="008F19B5">
        <w:rPr>
          <w:rFonts w:ascii="Lato" w:hAnsi="Lato"/>
          <w:sz w:val="20"/>
          <w:szCs w:val="20"/>
        </w:rPr>
        <w:t xml:space="preserve">Canine parvovirus is able to infect several wild and domestic canid and felid species </w:t>
      </w:r>
      <w:r w:rsidR="0039125C" w:rsidRPr="008F19B5">
        <w:rPr>
          <w:rFonts w:ascii="Lato" w:hAnsi="Lato"/>
          <w:sz w:val="20"/>
          <w:szCs w:val="20"/>
        </w:rPr>
        <w:fldChar w:fldCharType="begin">
          <w:fldData xml:space="preserve">PEVuZE5vdGU+PENpdGU+PEF1dGhvcj5BbGV4YW5kZXI8L0F1dGhvcj48WWVhcj4xOTk0PC9ZZWFy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</w:fldData>
        </w:fldChar>
      </w:r>
      <w:r w:rsidRPr="008F19B5">
        <w:rPr>
          <w:rFonts w:ascii="Lato" w:hAnsi="Lato"/>
          <w:sz w:val="20"/>
          <w:szCs w:val="20"/>
        </w:rPr>
        <w:instrText xml:space="preserve"> ADDIN EN.CITE </w:instrText>
      </w:r>
      <w:r w:rsidR="0039125C" w:rsidRPr="008F19B5">
        <w:rPr>
          <w:rFonts w:ascii="Lato" w:hAnsi="Lato"/>
          <w:sz w:val="20"/>
          <w:szCs w:val="20"/>
        </w:rPr>
        <w:fldChar w:fldCharType="begin">
          <w:fldData xml:space="preserve">PEVuZE5vdGU+PENpdGU+PEF1dGhvcj5BbGV4YW5kZXI8L0F1dGhvcj48WWVhcj4xOTk0PC9ZZWFy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</w:fldData>
        </w:fldChar>
      </w:r>
      <w:r w:rsidRPr="008F19B5">
        <w:rPr>
          <w:rFonts w:ascii="Lato" w:hAnsi="Lato"/>
          <w:sz w:val="20"/>
          <w:szCs w:val="20"/>
        </w:rPr>
        <w:instrText xml:space="preserve"> ADDIN EN.CITE.DATA </w:instrText>
      </w:r>
      <w:r w:rsidR="0039125C" w:rsidRPr="008F19B5">
        <w:rPr>
          <w:rFonts w:ascii="Lato" w:hAnsi="Lato"/>
          <w:sz w:val="20"/>
          <w:szCs w:val="20"/>
        </w:rPr>
      </w:r>
      <w:r w:rsidR="0039125C" w:rsidRPr="008F19B5">
        <w:rPr>
          <w:rFonts w:ascii="Lato" w:hAnsi="Lato"/>
          <w:sz w:val="20"/>
          <w:szCs w:val="20"/>
        </w:rPr>
        <w:fldChar w:fldCharType="end"/>
      </w:r>
      <w:r w:rsidR="0039125C" w:rsidRPr="008F19B5">
        <w:rPr>
          <w:rFonts w:ascii="Lato" w:hAnsi="Lato"/>
          <w:sz w:val="20"/>
          <w:szCs w:val="20"/>
        </w:rPr>
      </w:r>
      <w:r w:rsidR="0039125C" w:rsidRPr="008F19B5">
        <w:rPr>
          <w:rFonts w:ascii="Lato" w:hAnsi="Lato"/>
          <w:sz w:val="20"/>
          <w:szCs w:val="20"/>
        </w:rPr>
        <w:fldChar w:fldCharType="separate"/>
      </w:r>
      <w:r w:rsidRPr="008F19B5">
        <w:rPr>
          <w:rFonts w:ascii="Lato" w:hAnsi="Lato"/>
          <w:noProof/>
          <w:sz w:val="20"/>
          <w:szCs w:val="20"/>
        </w:rPr>
        <w:t>(</w:t>
      </w:r>
      <w:hyperlink w:anchor="_ENREF_3" w:tooltip="Alexander, 1994 #64" w:history="1">
        <w:r w:rsidRPr="008F19B5">
          <w:rPr>
            <w:rFonts w:ascii="Lato" w:hAnsi="Lato"/>
            <w:noProof/>
            <w:sz w:val="20"/>
            <w:szCs w:val="20"/>
          </w:rPr>
          <w:t>Alexander et al., 1994</w:t>
        </w:r>
      </w:hyperlink>
      <w:r w:rsidRPr="008F19B5">
        <w:rPr>
          <w:rFonts w:ascii="Lato" w:hAnsi="Lato"/>
          <w:noProof/>
          <w:sz w:val="20"/>
          <w:szCs w:val="20"/>
        </w:rPr>
        <w:t xml:space="preserve">; </w:t>
      </w:r>
      <w:hyperlink w:anchor="_ENREF_65" w:tooltip="Steinel, 2000 #67" w:history="1">
        <w:r w:rsidRPr="008F19B5">
          <w:rPr>
            <w:rFonts w:ascii="Lato" w:hAnsi="Lato"/>
            <w:noProof/>
            <w:sz w:val="20"/>
            <w:szCs w:val="20"/>
          </w:rPr>
          <w:t>Steinel et al., 2000</w:t>
        </w:r>
      </w:hyperlink>
      <w:r w:rsidRPr="008F19B5">
        <w:rPr>
          <w:rFonts w:ascii="Lato" w:hAnsi="Lato"/>
          <w:noProof/>
          <w:sz w:val="20"/>
          <w:szCs w:val="20"/>
        </w:rPr>
        <w:t xml:space="preserve">; </w:t>
      </w:r>
      <w:hyperlink w:anchor="_ENREF_66" w:tooltip="Steinel, 2001 #2" w:history="1">
        <w:r w:rsidRPr="008F19B5">
          <w:rPr>
            <w:rFonts w:ascii="Lato" w:hAnsi="Lato"/>
            <w:noProof/>
            <w:sz w:val="20"/>
            <w:szCs w:val="20"/>
          </w:rPr>
          <w:t>Steinel et al., 2001</w:t>
        </w:r>
      </w:hyperlink>
      <w:r w:rsidRPr="008F19B5">
        <w:rPr>
          <w:rFonts w:ascii="Lato" w:hAnsi="Lato"/>
          <w:noProof/>
          <w:sz w:val="20"/>
          <w:szCs w:val="20"/>
        </w:rPr>
        <w:t xml:space="preserve">; </w:t>
      </w:r>
      <w:hyperlink w:anchor="_ENREF_71" w:tooltip="Truyen, 1998 #62" w:history="1">
        <w:r w:rsidRPr="008F19B5">
          <w:rPr>
            <w:rFonts w:ascii="Lato" w:hAnsi="Lato"/>
            <w:noProof/>
            <w:sz w:val="20"/>
            <w:szCs w:val="20"/>
          </w:rPr>
          <w:t>Truyen et al., 1998</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 xml:space="preserve">, including leopards, cheetah, </w:t>
      </w:r>
      <w:r w:rsidR="006366EB" w:rsidRPr="008F19B5">
        <w:rPr>
          <w:rFonts w:ascii="Lato" w:hAnsi="Lato"/>
          <w:sz w:val="20"/>
          <w:szCs w:val="20"/>
        </w:rPr>
        <w:t>mongoose, jackals</w:t>
      </w:r>
      <w:r w:rsidRPr="008F19B5">
        <w:rPr>
          <w:rFonts w:ascii="Lato" w:hAnsi="Lato"/>
          <w:sz w:val="20"/>
          <w:szCs w:val="20"/>
        </w:rPr>
        <w:t xml:space="preserve">, </w:t>
      </w:r>
      <w:r w:rsidR="006366EB" w:rsidRPr="008F19B5">
        <w:rPr>
          <w:rFonts w:ascii="Lato" w:hAnsi="Lato"/>
          <w:sz w:val="20"/>
          <w:szCs w:val="20"/>
        </w:rPr>
        <w:t>wolves, foxes</w:t>
      </w:r>
      <w:r w:rsidRPr="008F19B5">
        <w:rPr>
          <w:rFonts w:ascii="Lato" w:hAnsi="Lato"/>
          <w:sz w:val="20"/>
          <w:szCs w:val="20"/>
        </w:rPr>
        <w:t xml:space="preserve">, lions, </w:t>
      </w:r>
      <w:r w:rsidR="006366EB" w:rsidRPr="008F19B5">
        <w:rPr>
          <w:rFonts w:ascii="Lato" w:hAnsi="Lato"/>
          <w:sz w:val="20"/>
          <w:szCs w:val="20"/>
        </w:rPr>
        <w:t>tigers and</w:t>
      </w:r>
      <w:r w:rsidRPr="008F19B5">
        <w:rPr>
          <w:rFonts w:ascii="Lato" w:hAnsi="Lato"/>
          <w:sz w:val="20"/>
          <w:szCs w:val="20"/>
        </w:rPr>
        <w:t xml:space="preserve"> wild dogs. Large cats are reported to be more susceptible to new CPV strains, CPV-2a, CPV-2b and CPV-2c, than small cats</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&lt;EndNote&gt;&lt;Cite&gt;&lt;Author&gt;Steinel&lt;/Author&gt;&lt;Year&gt;2000&lt;/Year&gt;&lt;RecNum&gt;67&lt;/RecNum&gt;&lt;DisplayText&gt;(Steinel et al., 2000)&lt;/DisplayText&gt;&lt;record&gt;&lt;rec-number&gt;67&lt;/rec-number&gt;&lt;foreign-keys&gt;&lt;key app="EN" db-id="ar5p505amtf2d0e0eac5v5rdz0rwasa5vxzd"&gt;67&lt;/key&gt;&lt;/foreign-keys&gt;&lt;ref-type name="Journal Article"&gt;17&lt;/ref-type&gt;&lt;contributors&gt;&lt;authors&gt;&lt;author&gt;Steinel, A&lt;/author&gt;&lt;author&gt;Munson, L&lt;/author&gt;&lt;author&gt;Van Vuuren, M&lt;/author&gt;&lt;author&gt;Truyen, U&lt;/author&gt;&lt;/authors&gt;&lt;/contributors&gt;&lt;titles&gt;&lt;title&gt;Genetic characterization of feline parvovirus sequences from various carnivores&lt;/title&gt;&lt;secondary-title&gt;Journal of General Virology&lt;/secondary-title&gt;&lt;/titles&gt;&lt;periodical&gt;&lt;full-title&gt;Journal of general virology&lt;/full-title&gt;&lt;/periodical&gt;&lt;pages&gt;345-350&lt;/pages&gt;&lt;volume&gt;81&lt;/volume&gt;&lt;number&gt;2&lt;/number&gt;&lt;dates&gt;&lt;year&gt;2000&lt;/year&gt;&lt;/dates&gt;&lt;isbn&gt;0022-1317&lt;/isbn&gt;&lt;urls&gt;&lt;/urls&gt;&lt;/record&gt;&lt;/Cite&gt;&lt;/EndNote&gt;</w:instrText>
      </w:r>
      <w:r w:rsidR="0039125C" w:rsidRPr="008F19B5">
        <w:rPr>
          <w:rFonts w:ascii="Lato" w:hAnsi="Lato"/>
          <w:sz w:val="20"/>
          <w:szCs w:val="20"/>
        </w:rPr>
        <w:fldChar w:fldCharType="separate"/>
      </w:r>
      <w:r w:rsidRPr="008F19B5">
        <w:rPr>
          <w:rFonts w:ascii="Lato" w:hAnsi="Lato"/>
          <w:noProof/>
          <w:sz w:val="20"/>
          <w:szCs w:val="20"/>
        </w:rPr>
        <w:t>(</w:t>
      </w:r>
      <w:hyperlink w:anchor="_ENREF_65" w:tooltip="Steinel, 2000 #67" w:history="1">
        <w:r w:rsidRPr="008F19B5">
          <w:rPr>
            <w:rFonts w:ascii="Lato" w:hAnsi="Lato"/>
            <w:noProof/>
            <w:sz w:val="20"/>
            <w:szCs w:val="20"/>
          </w:rPr>
          <w:t>Steinel et al., 2000</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b/>
          <w:i/>
          <w:sz w:val="20"/>
          <w:szCs w:val="20"/>
        </w:rPr>
        <w:t>.</w:t>
      </w:r>
      <w:r w:rsidRPr="008F19B5">
        <w:rPr>
          <w:rFonts w:ascii="Lato" w:hAnsi="Lato"/>
          <w:sz w:val="20"/>
          <w:szCs w:val="20"/>
        </w:rPr>
        <w:t xml:space="preserve"> Several research findings have reported the presence of CPV-2a/2b in wild carnivores; CPV-2a in stone marten (</w:t>
      </w:r>
      <w:r w:rsidRPr="008F19B5">
        <w:rPr>
          <w:rFonts w:ascii="Lato" w:hAnsi="Lato"/>
          <w:i/>
          <w:sz w:val="20"/>
          <w:szCs w:val="20"/>
        </w:rPr>
        <w:t>Martens foina</w:t>
      </w:r>
      <w:r w:rsidRPr="008F19B5">
        <w:rPr>
          <w:rFonts w:ascii="Lato" w:hAnsi="Lato"/>
          <w:sz w:val="20"/>
          <w:szCs w:val="20"/>
        </w:rPr>
        <w:t xml:space="preserve">) </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&lt;EndNote&gt;&lt;Cite&gt;&lt;Author&gt;Duarte&lt;/Author&gt;&lt;Year&gt;2013&lt;/Year&gt;&lt;RecNum&gt;75&lt;/RecNum&gt;&lt;DisplayText&gt;(Duarte et al., 2013)&lt;/DisplayText&gt;&lt;record&gt;&lt;rec-number&gt;75&lt;/rec-number&gt;&lt;foreign-keys&gt;&lt;key app="EN" db-id="ar5p505amtf2d0e0eac5v5rdz0rwasa5vxzd"&gt;75&lt;/key&gt;&lt;/foreign-keys&gt;&lt;ref-type name="Journal Article"&gt;17&lt;/ref-type&gt;&lt;contributors&gt;&lt;authors&gt;&lt;author&gt;Duarte, Margarida D&lt;/author&gt;&lt;author&gt;Henriques, Ana Margarida&lt;/author&gt;&lt;author&gt;Barros, Sílvia Carla&lt;/author&gt;&lt;author&gt;Fagulha, Teresa&lt;/author&gt;&lt;author&gt;Mendonça, Paula&lt;/author&gt;&lt;author&gt;Carvalho, Paulo&lt;/author&gt;&lt;author&gt;Monteiro, Madalena&lt;/author&gt;&lt;author&gt;Fevereiro, Miguel&lt;/author&gt;&lt;author&gt;Basto, Mafalda P&lt;/author&gt;&lt;author&gt;Rosalino, Luís Miguel&lt;/author&gt;&lt;/authors&gt;&lt;/contributors&gt;&lt;titles&gt;&lt;title&gt;Snapshot of viral infections in wild carnivores reveals ubiquity of parvovirus and susceptibility of egyptian mongoose to feline panleukopenia virus&lt;/title&gt;&lt;secondary-title&gt;PloS one&lt;/secondary-title&gt;&lt;/titles&gt;&lt;periodical&gt;&lt;full-title&gt;PloS one&lt;/full-title&gt;&lt;/periodical&gt;&lt;pages&gt;e59399&lt;/pages&gt;&lt;volume&gt;8&lt;/volume&gt;&lt;number&gt;3&lt;/number&gt;&lt;dates&gt;&lt;year&gt;2013&lt;/year&gt;&lt;/dates&gt;&lt;isbn&gt;1932-6203&lt;/isbn&gt;&lt;urls&gt;&lt;/urls&gt;&lt;/record&gt;&lt;/Cite&gt;&lt;/EndNote&gt;</w:instrText>
      </w:r>
      <w:r w:rsidR="0039125C" w:rsidRPr="008F19B5">
        <w:rPr>
          <w:rFonts w:ascii="Lato" w:hAnsi="Lato"/>
          <w:sz w:val="20"/>
          <w:szCs w:val="20"/>
        </w:rPr>
        <w:fldChar w:fldCharType="separate"/>
      </w:r>
      <w:r w:rsidRPr="008F19B5">
        <w:rPr>
          <w:rFonts w:ascii="Lato" w:hAnsi="Lato"/>
          <w:noProof/>
          <w:sz w:val="20"/>
          <w:szCs w:val="20"/>
        </w:rPr>
        <w:t>(</w:t>
      </w:r>
      <w:hyperlink w:anchor="_ENREF_27" w:tooltip="Duarte, 2013 #75" w:history="1">
        <w:r w:rsidRPr="008F19B5">
          <w:rPr>
            <w:rFonts w:ascii="Lato" w:hAnsi="Lato"/>
            <w:noProof/>
            <w:sz w:val="20"/>
            <w:szCs w:val="20"/>
          </w:rPr>
          <w:t>Duarte et al., 2013</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 xml:space="preserve">, CPV-2b in cheetah, bat- eared fox, honey badger and Siberian tiger </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&lt;EndNote&gt;&lt;Cite&gt;&lt;Author&gt;Steinel&lt;/Author&gt;&lt;Year&gt;2000&lt;/Year&gt;&lt;RecNum&gt;67&lt;/RecNum&gt;&lt;DisplayText&gt;(Steinel et al., 2000)&lt;/DisplayText&gt;&lt;record&gt;&lt;rec-number&gt;67&lt;/rec-number&gt;&lt;foreign-keys&gt;&lt;key app="EN" db-id="ar5p505amtf2d0e0eac5v5rdz0rwasa5vxzd"&gt;67&lt;/key&gt;&lt;/foreign-keys&gt;&lt;ref-type name="Journal Article"&gt;17&lt;/ref-type&gt;&lt;contributors&gt;&lt;authors&gt;&lt;author&gt;Steinel, A&lt;/author&gt;&lt;author&gt;Munson, L&lt;/author&gt;&lt;author&gt;Van Vuuren, M&lt;/author&gt;&lt;author&gt;Truyen, U&lt;/author&gt;&lt;/authors&gt;&lt;/contributors&gt;&lt;titles&gt;&lt;title&gt;Genetic characterization of feline parvovirus sequences from various carnivores&lt;/title&gt;&lt;secondary-title&gt;Journal of General Virology&lt;/secondary-title&gt;&lt;/titles&gt;&lt;periodical&gt;&lt;full-title&gt;Journal of general virology&lt;/full-title&gt;&lt;/periodical&gt;&lt;pages&gt;345-350&lt;/pages&gt;&lt;volume&gt;81&lt;/volume&gt;&lt;number&gt;2&lt;/number&gt;&lt;dates&gt;&lt;year&gt;2000&lt;/year&gt;&lt;/dates&gt;&lt;isbn&gt;0022-1317&lt;/isbn&gt;&lt;urls&gt;&lt;/urls&gt;&lt;/record&gt;&lt;/Cite&gt;&lt;/EndNote&gt;</w:instrText>
      </w:r>
      <w:r w:rsidR="0039125C" w:rsidRPr="008F19B5">
        <w:rPr>
          <w:rFonts w:ascii="Lato" w:hAnsi="Lato"/>
          <w:sz w:val="20"/>
          <w:szCs w:val="20"/>
        </w:rPr>
        <w:fldChar w:fldCharType="separate"/>
      </w:r>
      <w:r w:rsidRPr="008F19B5">
        <w:rPr>
          <w:rFonts w:ascii="Lato" w:hAnsi="Lato"/>
          <w:noProof/>
          <w:sz w:val="20"/>
          <w:szCs w:val="20"/>
        </w:rPr>
        <w:t>(</w:t>
      </w:r>
      <w:hyperlink w:anchor="_ENREF_65" w:tooltip="Steinel, 2000 #67" w:history="1">
        <w:r w:rsidRPr="008F19B5">
          <w:rPr>
            <w:rFonts w:ascii="Lato" w:hAnsi="Lato"/>
            <w:noProof/>
            <w:sz w:val="20"/>
            <w:szCs w:val="20"/>
          </w:rPr>
          <w:t>Steinel et al., 2000</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 xml:space="preserve">,Vietnamese leopard cats </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&lt;EndNote&gt;&lt;Cite&gt;&lt;Author&gt;Ikeda&lt;/Author&gt;&lt;Year&gt;2000&lt;/Year&gt;&lt;RecNum&gt;94&lt;/RecNum&gt;&lt;DisplayText&gt;(Ikeda et al., 2000)&lt;/DisplayText&gt;&lt;record&gt;&lt;rec-number&gt;94&lt;/rec-number&gt;&lt;foreign-keys&gt;&lt;key app="EN" db-id="ar5p505amtf2d0e0eac5v5rdz0rwasa5vxzd"&gt;94&lt;/key&gt;&lt;/foreign-keys&gt;&lt;ref-type name="Journal Article"&gt;17&lt;/ref-type&gt;&lt;contributors&gt;&lt;authors&gt;&lt;author&gt;Ikeda, Yasuhiro&lt;/author&gt;&lt;author&gt;Mochizuki, Masami&lt;/author&gt;&lt;author&gt;Naito, Risako&lt;/author&gt;&lt;author&gt;Nakamura, Kazuya&lt;/author&gt;&lt;author&gt;Miyazawa, Takayuki&lt;/author&gt;&lt;author&gt;Mikami, Takeshi&lt;/author&gt;&lt;author&gt;Takahashi, Eiji&lt;/author&gt;&lt;/authors&gt;&lt;/contributors&gt;&lt;titles&gt;&lt;title&gt;Predominance of canine parvovirus (CPV) in unvaccinated cat populations and emergence of new antigenic types of CPVs in cats&lt;/title&gt;&lt;secondary-title&gt;Virology&lt;/secondary-title&gt;&lt;/titles&gt;&lt;periodical&gt;&lt;full-title&gt;Virology&lt;/full-title&gt;&lt;/periodical&gt;&lt;pages&gt;13-19&lt;/pages&gt;&lt;volume&gt;278&lt;/volume&gt;&lt;number&gt;1&lt;/number&gt;&lt;dates&gt;&lt;year&gt;2000&lt;/year&gt;&lt;/dates&gt;&lt;isbn&gt;0042-6822&lt;/isbn&gt;&lt;urls&gt;&lt;/urls&gt;&lt;/record&gt;&lt;/Cite&gt;&lt;/EndNote&gt;</w:instrText>
      </w:r>
      <w:r w:rsidR="0039125C" w:rsidRPr="008F19B5">
        <w:rPr>
          <w:rFonts w:ascii="Lato" w:hAnsi="Lato"/>
          <w:sz w:val="20"/>
          <w:szCs w:val="20"/>
        </w:rPr>
        <w:fldChar w:fldCharType="separate"/>
      </w:r>
      <w:r w:rsidRPr="008F19B5">
        <w:rPr>
          <w:rFonts w:ascii="Lato" w:hAnsi="Lato"/>
          <w:noProof/>
          <w:sz w:val="20"/>
          <w:szCs w:val="20"/>
        </w:rPr>
        <w:t>(</w:t>
      </w:r>
      <w:hyperlink w:anchor="_ENREF_42" w:tooltip="Ikeda, 2000 #94" w:history="1">
        <w:r w:rsidRPr="008F19B5">
          <w:rPr>
            <w:rFonts w:ascii="Lato" w:hAnsi="Lato"/>
            <w:noProof/>
            <w:sz w:val="20"/>
            <w:szCs w:val="20"/>
          </w:rPr>
          <w:t>Ikeda et al., 2000</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 xml:space="preserve">. Currently, little is known on the impacts caused by CPV infections and its </w:t>
      </w:r>
      <w:r w:rsidR="006366EB" w:rsidRPr="008F19B5">
        <w:rPr>
          <w:rFonts w:ascii="Lato" w:hAnsi="Lato"/>
          <w:sz w:val="20"/>
          <w:szCs w:val="20"/>
        </w:rPr>
        <w:t>contribution to</w:t>
      </w:r>
      <w:r w:rsidRPr="008F19B5">
        <w:rPr>
          <w:rFonts w:ascii="Lato" w:hAnsi="Lato"/>
          <w:sz w:val="20"/>
          <w:szCs w:val="20"/>
        </w:rPr>
        <w:t xml:space="preserve"> the decline of the wild carnivore populations.</w:t>
      </w:r>
    </w:p>
    <w:p w:rsidR="00583D8D" w:rsidRPr="008F19B5" w:rsidRDefault="00583D8D" w:rsidP="00A84219">
      <w:pPr>
        <w:autoSpaceDE w:val="0"/>
        <w:autoSpaceDN w:val="0"/>
        <w:adjustRightInd w:val="0"/>
        <w:spacing w:after="0" w:line="276" w:lineRule="auto"/>
        <w:jc w:val="both"/>
        <w:rPr>
          <w:rFonts w:ascii="Lato" w:hAnsi="Lato"/>
          <w:sz w:val="20"/>
          <w:szCs w:val="20"/>
        </w:rPr>
      </w:pPr>
      <w:r w:rsidRPr="008F19B5">
        <w:rPr>
          <w:rFonts w:ascii="Lato" w:hAnsi="Lato"/>
          <w:sz w:val="20"/>
          <w:szCs w:val="20"/>
        </w:rPr>
        <w:t xml:space="preserve">The horizontal mode of transmission of CPV is achieved either by oral contact with infected faecesor, since the virus can remain viable in the environment for long periods about five months or more </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&lt;EndNote&gt;&lt;Cite&gt;&lt;Author&gt;Acosta-Jamett&lt;/Author&gt;&lt;Year&gt;2010&lt;/Year&gt;&lt;RecNum&gt;42&lt;/RecNum&gt;&lt;DisplayText&gt;(Acosta-Jamett, 2010)&lt;/DisplayText&gt;&lt;record&gt;&lt;rec-number&gt;42&lt;/rec-number&gt;&lt;foreign-keys&gt;&lt;key app="EN" db-id="ar5p505amtf2d0e0eac5v5rdz0rwasa5vxzd"&gt;42&lt;/key&gt;&lt;/foreign-keys&gt;&lt;ref-type name="Journal Article"&gt;17&lt;/ref-type&gt;&lt;contributors&gt;&lt;authors&gt;&lt;author&gt;Acosta-Jamett, Gerardo&lt;/author&gt;&lt;/authors&gt;&lt;/contributors&gt;&lt;titles&gt;&lt;title&gt;Role of domestic dogs in diseases of significance to humans and wildlife health in central Chile,The University of Edinburgh, London, pp. 1-89.&lt;/title&gt;&lt;/titles&gt;&lt;dates&gt;&lt;year&gt;2010&lt;/year&gt;&lt;/dates&gt;&lt;urls&gt;&lt;/urls&gt;&lt;/record&gt;&lt;/Cite&gt;&lt;/EndNote&gt;</w:instrText>
      </w:r>
      <w:r w:rsidR="0039125C" w:rsidRPr="008F19B5">
        <w:rPr>
          <w:rFonts w:ascii="Lato" w:hAnsi="Lato"/>
          <w:sz w:val="20"/>
          <w:szCs w:val="20"/>
        </w:rPr>
        <w:fldChar w:fldCharType="separate"/>
      </w:r>
      <w:r w:rsidRPr="008F19B5">
        <w:rPr>
          <w:rFonts w:ascii="Lato" w:hAnsi="Lato"/>
          <w:noProof/>
          <w:sz w:val="20"/>
          <w:szCs w:val="20"/>
        </w:rPr>
        <w:t>(</w:t>
      </w:r>
      <w:hyperlink w:anchor="_ENREF_1" w:tooltip="Acosta-Jamett, 2010 #42" w:history="1">
        <w:r w:rsidRPr="008F19B5">
          <w:rPr>
            <w:rFonts w:ascii="Lato" w:hAnsi="Lato"/>
            <w:noProof/>
            <w:sz w:val="20"/>
            <w:szCs w:val="20"/>
          </w:rPr>
          <w:t>Acosta-Jamett, 2010</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 by contact with contaminated surfaces such as soil</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&lt;EndNote&gt;&lt;Cite&gt;&lt;Author&gt;Nandi&lt;/Author&gt;&lt;Year&gt;2010&lt;/Year&gt;&lt;RecNum&gt;29&lt;/RecNum&gt;&lt;DisplayText&gt;(Nandi and Kumar, 2010; Steinel et al., 2001)&lt;/DisplayText&gt;&lt;record&gt;&lt;rec-number&gt;29&lt;/rec-number&gt;&lt;foreign-keys&gt;&lt;key app="EN" db-id="ar5p505amtf2d0e0eac5v5rdz0rwasa5vxzd"&gt;29&lt;/key&gt;&lt;/foreign-keys&gt;&lt;ref-type name="Journal Article"&gt;17&lt;/ref-type&gt;&lt;contributors&gt;&lt;authors&gt;&lt;author&gt;Nandi, S&lt;/author&gt;&lt;author&gt;Kumar, Manoj&lt;/author&gt;&lt;/authors&gt;&lt;/contributors&gt;&lt;titles&gt;&lt;title&gt;Canine parvovirus: current perspective&lt;/title&gt;&lt;secondary-title&gt;Indian Journal of Virology&lt;/secondary-title&gt;&lt;/titles&gt;&lt;periodical&gt;&lt;full-title&gt;Indian Journal of Virology&lt;/full-title&gt;&lt;/periodical&gt;&lt;pages&gt;31-44&lt;/pages&gt;&lt;volume&gt;21&lt;/volume&gt;&lt;number&gt;1&lt;/number&gt;&lt;dates&gt;&lt;year&gt;2010&lt;/year&gt;&lt;/dates&gt;&lt;isbn&gt;0970-2822&lt;/isbn&gt;&lt;urls&gt;&lt;/urls&gt;&lt;/record&gt;&lt;/Cite&gt;&lt;Cite&gt;&lt;Author&gt;Steinel&lt;/Author&gt;&lt;Year&gt;2001&lt;/Year&gt;&lt;RecNum&gt;2&lt;/RecNum&gt;&lt;record&gt;&lt;rec-number&gt;2&lt;/rec-number&gt;&lt;foreign-keys&gt;&lt;key app="EN" db-id="ar5p505amtf2d0e0eac5v5rdz0rwasa5vxzd"&gt;2&lt;/key&gt;&lt;/foreign-keys&gt;&lt;ref-type name="Journal Article"&gt;17&lt;/ref-type&gt;&lt;contributors&gt;&lt;authors&gt;&lt;author&gt;Steinel, Ariane&lt;/author&gt;&lt;author&gt;Parrish, Colin R&lt;/author&gt;&lt;author&gt;Bloom, Marshall E&lt;/author&gt;&lt;author&gt;Truyen, Uwe&lt;/author&gt;&lt;/authors&gt;&lt;/contributors&gt;&lt;titles&gt;&lt;title&gt;Parvovirus infections in wild carnivores&lt;/title&gt;&lt;secondary-title&gt;Journal of Wildlife Diseases&lt;/secondary-title&gt;&lt;/titles&gt;&lt;periodical&gt;&lt;full-title&gt;Journal of Wildlife Diseases&lt;/full-title&gt;&lt;/periodical&gt;&lt;pages&gt;594-607&lt;/pages&gt;&lt;volume&gt;37&lt;/volume&gt;&lt;number&gt;3&lt;/number&gt;&lt;dates&gt;&lt;year&gt;2001&lt;/year&gt;&lt;/dates&gt;&lt;isbn&gt;0090-3558&lt;/isbn&gt;&lt;urls&gt;&lt;/urls&gt;&lt;/record&gt;&lt;/Cite&gt;&lt;/EndNote&gt;</w:instrText>
      </w:r>
      <w:r w:rsidR="0039125C" w:rsidRPr="008F19B5">
        <w:rPr>
          <w:rFonts w:ascii="Lato" w:hAnsi="Lato"/>
          <w:sz w:val="20"/>
          <w:szCs w:val="20"/>
        </w:rPr>
        <w:fldChar w:fldCharType="separate"/>
      </w:r>
      <w:r w:rsidRPr="008F19B5">
        <w:rPr>
          <w:rFonts w:ascii="Lato" w:hAnsi="Lato"/>
          <w:noProof/>
          <w:sz w:val="20"/>
          <w:szCs w:val="20"/>
        </w:rPr>
        <w:t>(</w:t>
      </w:r>
      <w:hyperlink w:anchor="_ENREF_53" w:tooltip="Nandi, 2010 #29" w:history="1">
        <w:r w:rsidRPr="008F19B5">
          <w:rPr>
            <w:rFonts w:ascii="Lato" w:hAnsi="Lato"/>
            <w:noProof/>
            <w:sz w:val="20"/>
            <w:szCs w:val="20"/>
          </w:rPr>
          <w:t xml:space="preserve">Nandi </w:t>
        </w:r>
        <w:r w:rsidRPr="008F19B5">
          <w:rPr>
            <w:rFonts w:ascii="Lato" w:hAnsi="Lato"/>
            <w:sz w:val="20"/>
            <w:szCs w:val="20"/>
          </w:rPr>
          <w:t>&amp;</w:t>
        </w:r>
        <w:r w:rsidRPr="008F19B5">
          <w:rPr>
            <w:rFonts w:ascii="Lato" w:hAnsi="Lato"/>
            <w:noProof/>
            <w:sz w:val="20"/>
            <w:szCs w:val="20"/>
          </w:rPr>
          <w:t xml:space="preserve"> Kumar, 2010</w:t>
        </w:r>
      </w:hyperlink>
      <w:r w:rsidRPr="008F19B5">
        <w:rPr>
          <w:rFonts w:ascii="Lato" w:hAnsi="Lato"/>
          <w:noProof/>
          <w:sz w:val="20"/>
          <w:szCs w:val="20"/>
        </w:rPr>
        <w:t xml:space="preserve">; </w:t>
      </w:r>
      <w:hyperlink w:anchor="_ENREF_66" w:tooltip="Steinel, 2001 #2" w:history="1">
        <w:r w:rsidRPr="008F19B5">
          <w:rPr>
            <w:rFonts w:ascii="Lato" w:hAnsi="Lato"/>
            <w:noProof/>
            <w:sz w:val="20"/>
            <w:szCs w:val="20"/>
          </w:rPr>
          <w:t>Steinel et al., 2001</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.The interspecies transmission is possible through prey-predator relationship or by contact with contaminated surfaces. The high mobility of some wildcarnivores such as African wild dogs (</w:t>
      </w:r>
      <w:r w:rsidRPr="008F19B5">
        <w:rPr>
          <w:rFonts w:ascii="Lato" w:hAnsi="Lato"/>
          <w:i/>
          <w:sz w:val="20"/>
          <w:szCs w:val="20"/>
        </w:rPr>
        <w:t>Lycaonpictus</w:t>
      </w:r>
      <w:r w:rsidRPr="008F19B5">
        <w:rPr>
          <w:rFonts w:ascii="Lato" w:hAnsi="Lato"/>
          <w:sz w:val="20"/>
          <w:szCs w:val="20"/>
        </w:rPr>
        <w:t xml:space="preserve">) </w:t>
      </w:r>
      <w:r w:rsidR="00A84219" w:rsidRPr="008F19B5">
        <w:rPr>
          <w:rFonts w:ascii="Lato" w:hAnsi="Lato"/>
          <w:sz w:val="20"/>
          <w:szCs w:val="20"/>
        </w:rPr>
        <w:t>increases</w:t>
      </w:r>
      <w:r w:rsidRPr="008F19B5">
        <w:rPr>
          <w:rFonts w:ascii="Lato" w:hAnsi="Lato"/>
          <w:sz w:val="20"/>
          <w:szCs w:val="20"/>
        </w:rPr>
        <w:t xml:space="preserve"> the chances of spreadingCPV to different areas.</w:t>
      </w:r>
    </w:p>
    <w:p w:rsidR="00583D8D" w:rsidRPr="008F19B5" w:rsidRDefault="00583D8D" w:rsidP="00A84219">
      <w:pPr>
        <w:pStyle w:val="Default"/>
        <w:spacing w:line="276" w:lineRule="auto"/>
        <w:jc w:val="both"/>
        <w:rPr>
          <w:rFonts w:ascii="Lato" w:hAnsi="Lato"/>
          <w:sz w:val="20"/>
          <w:szCs w:val="20"/>
        </w:rPr>
      </w:pPr>
    </w:p>
    <w:p w:rsidR="00583D8D" w:rsidRPr="008F19B5" w:rsidRDefault="00583D8D" w:rsidP="00A84219">
      <w:pPr>
        <w:pStyle w:val="Default"/>
        <w:spacing w:line="276" w:lineRule="auto"/>
        <w:jc w:val="both"/>
        <w:rPr>
          <w:rFonts w:ascii="Lato" w:hAnsi="Lato"/>
          <w:sz w:val="20"/>
          <w:szCs w:val="20"/>
        </w:rPr>
      </w:pPr>
      <w:r w:rsidRPr="008F19B5">
        <w:rPr>
          <w:rFonts w:ascii="Lato" w:hAnsi="Lato"/>
          <w:sz w:val="20"/>
          <w:szCs w:val="20"/>
        </w:rPr>
        <w:t>Canine parvovirus can be diagnosed by several methods including: haemaglutination, immune chromatographic test, microscopy, ELISA, and polymerase chain reaction (PCR). PCR is highly specific, sensitive and rapidand is capable of detecting the virus infaeces, blood or tissues even when present in very small quantities</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&lt;EndNote&gt;&lt;Cite&gt;&lt;Author&gt;Decaro&lt;/Author&gt;&lt;Year&gt;2012&lt;/Year&gt;&lt;RecNum&gt;1&lt;/RecNum&gt;&lt;DisplayText&gt;(Decaro and Buonavoglia, 2012; Desario et al., 2005)&lt;/DisplayText&gt;&lt;record&gt;&lt;rec-number&gt;1&lt;/rec-number&gt;&lt;foreign-keys&gt;&lt;key app="EN" db-id="ar5p505amtf2d0e0eac5v5rdz0rwasa5vxzd"&gt;1&lt;/key&gt;&lt;/foreign-keys&gt;&lt;ref-type name="Journal Article"&gt;17&lt;/ref-type&gt;&lt;contributors&gt;&lt;authors&gt;&lt;author&gt;Decaro, Nicola&lt;/author&gt;&lt;author&gt;Buonavoglia, Canio&lt;/author&gt;&lt;/authors&gt;&lt;/contributors&gt;&lt;titles&gt;&lt;title&gt;Canine parvovirus—A review of epidemiological and diagnostic aspects, with emphasis on type 2c&lt;/title&gt;&lt;secondary-title&gt;Veterinary microbiology&lt;/secondary-title&gt;&lt;/titles&gt;&lt;periodical&gt;&lt;full-title&gt;Veterinary microbiology&lt;/full-title&gt;&lt;/periodical&gt;&lt;pages&gt;1-12&lt;/pages&gt;&lt;volume&gt;155&lt;/volume&gt;&lt;number&gt;1&lt;/number&gt;&lt;dates&gt;&lt;year&gt;2012&lt;/year&gt;&lt;/dates&gt;&lt;isbn&gt;0378-1135&lt;/isbn&gt;&lt;urls&gt;&lt;/urls&gt;&lt;/record&gt;&lt;/Cite&gt;&lt;Cite&gt;&lt;Author&gt;Desario&lt;/Author&gt;&lt;Year&gt;2005&lt;/Year&gt;&lt;RecNum&gt;69&lt;/RecNum&gt;&lt;record&gt;&lt;rec-number&gt;69&lt;/rec-number&gt;&lt;foreign-keys&gt;&lt;key app="EN" db-id="ar5p505amtf2d0e0eac5v5rdz0rwasa5vxzd"&gt;69&lt;/key&gt;&lt;/foreign-keys&gt;&lt;ref-type name="Journal Article"&gt;17&lt;/ref-type&gt;&lt;contributors&gt;&lt;authors&gt;&lt;author&gt;Desario, Costantina&lt;/author&gt;&lt;author&gt;Decaro, Nicola&lt;/author&gt;&lt;author&gt;Campolo, Marco&lt;/author&gt;&lt;author&gt;Cavalli, Alessandra&lt;/author&gt;&lt;author&gt;Cirone, Francesco&lt;/author&gt;&lt;author&gt;Elia, Gabriella&lt;/author&gt;&lt;author&gt;Martella, Vito&lt;/author&gt;&lt;author&gt;Lorusso, Eleonora&lt;/author&gt;&lt;author&gt;Camero, Michele&lt;/author&gt;&lt;author&gt;Buonavoglia, Canio&lt;/author&gt;&lt;/authors&gt;&lt;/contributors&gt;&lt;titles&gt;&lt;title&gt;Canine parvovirus infection: which diagnostic test for virus?&lt;/title&gt;&lt;secondary-title&gt;Journal of virological methods&lt;/secondary-title&gt;&lt;/titles&gt;&lt;periodical&gt;&lt;full-title&gt;Journal of virological methods&lt;/full-title&gt;&lt;/periodical&gt;&lt;pages&gt;179-185&lt;/pages&gt;&lt;volume&gt;126&lt;/volume&gt;&lt;number&gt;1&lt;/number&gt;&lt;dates&gt;&lt;year&gt;2005&lt;/year&gt;&lt;/dates&gt;&lt;isbn&gt;0166-0934&lt;/isbn&gt;&lt;urls&gt;&lt;/urls&gt;&lt;/record&gt;&lt;/Cite&gt;&lt;/EndNote&gt;</w:instrText>
      </w:r>
      <w:r w:rsidR="0039125C" w:rsidRPr="008F19B5">
        <w:rPr>
          <w:rFonts w:ascii="Lato" w:hAnsi="Lato"/>
          <w:sz w:val="20"/>
          <w:szCs w:val="20"/>
        </w:rPr>
        <w:fldChar w:fldCharType="separate"/>
      </w:r>
      <w:r w:rsidRPr="008F19B5">
        <w:rPr>
          <w:rFonts w:ascii="Lato" w:hAnsi="Lato"/>
          <w:noProof/>
          <w:sz w:val="20"/>
          <w:szCs w:val="20"/>
        </w:rPr>
        <w:t>(</w:t>
      </w:r>
      <w:hyperlink w:anchor="_ENREF_22" w:tooltip="Decaro, 2012 #1" w:history="1">
        <w:r w:rsidRPr="008F19B5">
          <w:rPr>
            <w:rFonts w:ascii="Lato" w:hAnsi="Lato"/>
            <w:noProof/>
            <w:sz w:val="20"/>
            <w:szCs w:val="20"/>
          </w:rPr>
          <w:t xml:space="preserve">Decaro </w:t>
        </w:r>
        <w:r w:rsidRPr="008F19B5">
          <w:rPr>
            <w:rFonts w:ascii="Lato" w:hAnsi="Lato"/>
            <w:sz w:val="20"/>
            <w:szCs w:val="20"/>
          </w:rPr>
          <w:t>&amp;</w:t>
        </w:r>
        <w:r w:rsidRPr="008F19B5">
          <w:rPr>
            <w:rFonts w:ascii="Lato" w:hAnsi="Lato"/>
            <w:noProof/>
            <w:sz w:val="20"/>
            <w:szCs w:val="20"/>
          </w:rPr>
          <w:t xml:space="preserve"> Buonavoglia, 2012</w:t>
        </w:r>
      </w:hyperlink>
      <w:r w:rsidRPr="008F19B5">
        <w:rPr>
          <w:rFonts w:ascii="Lato" w:hAnsi="Lato"/>
          <w:noProof/>
          <w:sz w:val="20"/>
          <w:szCs w:val="20"/>
        </w:rPr>
        <w:t xml:space="preserve">; </w:t>
      </w:r>
      <w:hyperlink w:anchor="_ENREF_25" w:tooltip="Desario, 2005 #69" w:history="1">
        <w:r w:rsidRPr="008F19B5">
          <w:rPr>
            <w:rFonts w:ascii="Lato" w:hAnsi="Lato"/>
            <w:noProof/>
            <w:sz w:val="20"/>
            <w:szCs w:val="20"/>
          </w:rPr>
          <w:t>Desario et al., 2005</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w:t>
      </w:r>
    </w:p>
    <w:p w:rsidR="00583D8D" w:rsidRPr="008F19B5" w:rsidRDefault="00583D8D" w:rsidP="00A84219">
      <w:pPr>
        <w:autoSpaceDE w:val="0"/>
        <w:autoSpaceDN w:val="0"/>
        <w:adjustRightInd w:val="0"/>
        <w:spacing w:after="0" w:line="276" w:lineRule="auto"/>
        <w:jc w:val="both"/>
        <w:rPr>
          <w:rFonts w:ascii="Lato" w:hAnsi="Lato"/>
          <w:sz w:val="20"/>
          <w:szCs w:val="20"/>
        </w:rPr>
      </w:pPr>
      <w:r w:rsidRPr="008F19B5">
        <w:rPr>
          <w:rFonts w:ascii="Lato" w:hAnsi="Lato"/>
          <w:sz w:val="20"/>
          <w:szCs w:val="20"/>
        </w:rPr>
        <w:t xml:space="preserve">Domestic dogs have been implicated as the source of several pathogenic infections to susceptible wild carnivore species </w:t>
      </w:r>
      <w:r w:rsidR="0039125C" w:rsidRPr="008F19B5">
        <w:rPr>
          <w:rFonts w:ascii="Lato" w:hAnsi="Lato"/>
          <w:sz w:val="20"/>
          <w:szCs w:val="20"/>
        </w:rPr>
        <w:fldChar w:fldCharType="begin">
          <w:fldData xml:space="preserve">PEVuZE5vdGU+PENpdGU+PEF1dGhvcj5CdXRsZXI8L0F1dGhvcj48WWVhcj4yMDA0PC9ZZWFyPjxS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</w:fldData>
        </w:fldChar>
      </w:r>
      <w:r w:rsidRPr="008F19B5">
        <w:rPr>
          <w:rFonts w:ascii="Lato" w:hAnsi="Lato"/>
          <w:sz w:val="20"/>
          <w:szCs w:val="20"/>
        </w:rPr>
        <w:instrText xml:space="preserve"> ADDIN EN.CITE </w:instrText>
      </w:r>
      <w:r w:rsidR="0039125C" w:rsidRPr="008F19B5">
        <w:rPr>
          <w:rFonts w:ascii="Lato" w:hAnsi="Lato"/>
          <w:sz w:val="20"/>
          <w:szCs w:val="20"/>
        </w:rPr>
        <w:fldChar w:fldCharType="begin">
          <w:fldData xml:space="preserve">PEVuZE5vdGU+PENpdGU+PEF1dGhvcj5CdXRsZXI8L0F1dGhvcj48WWVhcj4yMDA0PC9ZZWFyPjxS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</w:fldData>
        </w:fldChar>
      </w:r>
      <w:r w:rsidRPr="008F19B5">
        <w:rPr>
          <w:rFonts w:ascii="Lato" w:hAnsi="Lato"/>
          <w:sz w:val="20"/>
          <w:szCs w:val="20"/>
        </w:rPr>
        <w:instrText xml:space="preserve"> ADDIN EN.CITE.DATA </w:instrText>
      </w:r>
      <w:r w:rsidR="0039125C" w:rsidRPr="008F19B5">
        <w:rPr>
          <w:rFonts w:ascii="Lato" w:hAnsi="Lato"/>
          <w:sz w:val="20"/>
          <w:szCs w:val="20"/>
        </w:rPr>
      </w:r>
      <w:r w:rsidR="0039125C" w:rsidRPr="008F19B5">
        <w:rPr>
          <w:rFonts w:ascii="Lato" w:hAnsi="Lato"/>
          <w:sz w:val="20"/>
          <w:szCs w:val="20"/>
        </w:rPr>
        <w:fldChar w:fldCharType="end"/>
      </w:r>
      <w:r w:rsidR="0039125C" w:rsidRPr="008F19B5">
        <w:rPr>
          <w:rFonts w:ascii="Lato" w:hAnsi="Lato"/>
          <w:sz w:val="20"/>
          <w:szCs w:val="20"/>
        </w:rPr>
      </w:r>
      <w:r w:rsidR="0039125C" w:rsidRPr="008F19B5">
        <w:rPr>
          <w:rFonts w:ascii="Lato" w:hAnsi="Lato"/>
          <w:sz w:val="20"/>
          <w:szCs w:val="20"/>
        </w:rPr>
        <w:fldChar w:fldCharType="separate"/>
      </w:r>
      <w:r w:rsidRPr="008F19B5">
        <w:rPr>
          <w:rFonts w:ascii="Lato" w:hAnsi="Lato"/>
          <w:noProof/>
          <w:sz w:val="20"/>
          <w:szCs w:val="20"/>
        </w:rPr>
        <w:t>(</w:t>
      </w:r>
      <w:hyperlink w:anchor="_ENREF_12" w:tooltip="Butler, 2004 #73" w:history="1">
        <w:r w:rsidRPr="008F19B5">
          <w:rPr>
            <w:rFonts w:ascii="Lato" w:hAnsi="Lato"/>
            <w:noProof/>
            <w:sz w:val="20"/>
            <w:szCs w:val="20"/>
          </w:rPr>
          <w:t>Butler et al., 2004</w:t>
        </w:r>
      </w:hyperlink>
      <w:r w:rsidRPr="008F19B5">
        <w:rPr>
          <w:rFonts w:ascii="Lato" w:hAnsi="Lato"/>
          <w:noProof/>
          <w:sz w:val="20"/>
          <w:szCs w:val="20"/>
        </w:rPr>
        <w:t xml:space="preserve">; </w:t>
      </w:r>
      <w:hyperlink w:anchor="_ENREF_16" w:tooltip="Cleaveland, 2000 #70" w:history="1">
        <w:r w:rsidRPr="008F19B5">
          <w:rPr>
            <w:rFonts w:ascii="Lato" w:hAnsi="Lato"/>
            <w:noProof/>
            <w:sz w:val="20"/>
            <w:szCs w:val="20"/>
          </w:rPr>
          <w:t>Cleaveland et al., 2000</w:t>
        </w:r>
      </w:hyperlink>
      <w:r w:rsidRPr="008F19B5">
        <w:rPr>
          <w:rFonts w:ascii="Lato" w:hAnsi="Lato"/>
          <w:noProof/>
          <w:sz w:val="20"/>
          <w:szCs w:val="20"/>
        </w:rPr>
        <w:t xml:space="preserve">; </w:t>
      </w:r>
      <w:hyperlink w:anchor="_ENREF_75" w:tooltip="Woodroffe, 1999 #76" w:history="1">
        <w:r w:rsidRPr="008F19B5">
          <w:rPr>
            <w:rFonts w:ascii="Lato" w:hAnsi="Lato"/>
            <w:noProof/>
            <w:sz w:val="20"/>
            <w:szCs w:val="20"/>
          </w:rPr>
          <w:t>Woodroffe, 1999</w:t>
        </w:r>
      </w:hyperlink>
      <w:r w:rsidRPr="008F19B5">
        <w:rPr>
          <w:rFonts w:ascii="Lato" w:hAnsi="Lato"/>
          <w:noProof/>
          <w:sz w:val="20"/>
          <w:szCs w:val="20"/>
        </w:rPr>
        <w:t>)</w:t>
      </w:r>
      <w:r w:rsidR="0039125C" w:rsidRPr="008F19B5">
        <w:rPr>
          <w:rFonts w:ascii="Lato" w:hAnsi="Lato"/>
          <w:sz w:val="20"/>
          <w:szCs w:val="20"/>
        </w:rPr>
        <w:fldChar w:fldCharType="end"/>
      </w:r>
      <w:r w:rsidRPr="008F19B5">
        <w:rPr>
          <w:rFonts w:ascii="Lato" w:hAnsi="Lato"/>
          <w:sz w:val="20"/>
          <w:szCs w:val="20"/>
        </w:rPr>
        <w:t>. Examples being canine distemper in lions, rabies in wild dogs and CPV in leopards, cheetah, foxes, mongooses, bush dogs, coyotes and wolves.</w:t>
      </w:r>
    </w:p>
    <w:p w:rsidR="00583D8D" w:rsidRPr="008F19B5" w:rsidRDefault="00583D8D" w:rsidP="00A84219">
      <w:pPr>
        <w:pStyle w:val="Default"/>
        <w:spacing w:line="276" w:lineRule="auto"/>
        <w:jc w:val="both"/>
        <w:rPr>
          <w:rFonts w:ascii="Lato" w:hAnsi="Lato"/>
          <w:sz w:val="20"/>
          <w:szCs w:val="20"/>
        </w:rPr>
      </w:pPr>
    </w:p>
    <w:p w:rsidR="00583D8D" w:rsidRPr="008F19B5" w:rsidRDefault="00583D8D" w:rsidP="00A84219">
      <w:pPr>
        <w:pStyle w:val="Default"/>
        <w:spacing w:line="276" w:lineRule="auto"/>
        <w:jc w:val="both"/>
        <w:rPr>
          <w:rFonts w:ascii="Lato" w:hAnsi="Lato"/>
          <w:sz w:val="20"/>
          <w:szCs w:val="20"/>
        </w:rPr>
      </w:pPr>
      <w:r w:rsidRPr="008F19B5">
        <w:rPr>
          <w:rFonts w:ascii="Lato" w:hAnsi="Lato"/>
          <w:sz w:val="20"/>
          <w:szCs w:val="20"/>
        </w:rPr>
        <w:t>The aim of the study was to determine the host range and prevalence of canine parvovirus in wild carnivores of the Serengeti National Park ecosystem using PCR assay to type the Canine parvovirus strains.</w:t>
      </w:r>
    </w:p>
    <w:p w:rsidR="00583D8D" w:rsidRPr="008F19B5" w:rsidRDefault="00583D8D" w:rsidP="00583D8D">
      <w:pPr>
        <w:pStyle w:val="Heading2"/>
        <w:numPr>
          <w:ilvl w:val="0"/>
          <w:numId w:val="0"/>
        </w:numPr>
        <w:rPr>
          <w:rFonts w:ascii="Lato" w:hAnsi="Lato"/>
          <w:i w:val="0"/>
          <w:color w:val="FF0000"/>
          <w:sz w:val="20"/>
          <w:szCs w:val="20"/>
        </w:rPr>
      </w:pPr>
      <w:bookmarkStart w:id="1" w:name="_Toc399223659"/>
      <w:r w:rsidRPr="008F19B5">
        <w:rPr>
          <w:rFonts w:ascii="Lato" w:hAnsi="Lato"/>
          <w:i w:val="0"/>
          <w:sz w:val="20"/>
          <w:szCs w:val="20"/>
        </w:rPr>
        <w:t>2</w:t>
      </w:r>
      <w:r w:rsidR="00B674D4" w:rsidRPr="008F19B5">
        <w:rPr>
          <w:rFonts w:ascii="Lato" w:hAnsi="Lato"/>
          <w:i w:val="0"/>
          <w:sz w:val="20"/>
          <w:szCs w:val="20"/>
        </w:rPr>
        <w:t>.</w:t>
      </w:r>
      <w:r w:rsidRPr="008F19B5">
        <w:rPr>
          <w:rFonts w:ascii="Lato" w:hAnsi="Lato"/>
          <w:i w:val="0"/>
          <w:sz w:val="20"/>
          <w:szCs w:val="20"/>
        </w:rPr>
        <w:t xml:space="preserve"> Materials and Methods</w:t>
      </w:r>
      <w:bookmarkEnd w:id="1"/>
    </w:p>
    <w:p w:rsidR="00583D8D" w:rsidRPr="008F19B5" w:rsidRDefault="00583D8D" w:rsidP="003B21CB">
      <w:pPr>
        <w:tabs>
          <w:tab w:val="left" w:pos="3686"/>
        </w:tabs>
        <w:spacing w:before="240" w:after="240" w:line="360" w:lineRule="auto"/>
        <w:jc w:val="both"/>
        <w:rPr>
          <w:rFonts w:ascii="Lato" w:hAnsi="Lato"/>
          <w:i/>
          <w:sz w:val="20"/>
          <w:szCs w:val="20"/>
        </w:rPr>
      </w:pPr>
      <w:r w:rsidRPr="008F19B5">
        <w:rPr>
          <w:rFonts w:ascii="Lato" w:hAnsi="Lato"/>
          <w:i/>
          <w:sz w:val="20"/>
          <w:szCs w:val="20"/>
        </w:rPr>
        <w:t xml:space="preserve">2.1 Ethics </w:t>
      </w:r>
      <w:r w:rsidR="008751DC" w:rsidRPr="008F19B5">
        <w:rPr>
          <w:rFonts w:ascii="Lato" w:hAnsi="Lato"/>
          <w:i/>
          <w:sz w:val="20"/>
          <w:szCs w:val="20"/>
        </w:rPr>
        <w:t>S</w:t>
      </w:r>
      <w:r w:rsidRPr="008F19B5">
        <w:rPr>
          <w:rFonts w:ascii="Lato" w:hAnsi="Lato"/>
          <w:i/>
          <w:sz w:val="20"/>
          <w:szCs w:val="20"/>
        </w:rPr>
        <w:t>tatement</w:t>
      </w:r>
    </w:p>
    <w:p w:rsidR="00583D8D" w:rsidRPr="008F19B5" w:rsidRDefault="00583D8D" w:rsidP="00A84219">
      <w:pPr>
        <w:tabs>
          <w:tab w:val="left" w:pos="3686"/>
        </w:tabs>
        <w:spacing w:line="276" w:lineRule="auto"/>
        <w:jc w:val="both"/>
        <w:rPr>
          <w:rFonts w:ascii="Lato" w:hAnsi="Lato"/>
          <w:b/>
          <w:sz w:val="20"/>
          <w:szCs w:val="20"/>
        </w:rPr>
      </w:pPr>
      <w:r w:rsidRPr="008F19B5">
        <w:rPr>
          <w:rFonts w:ascii="Lato" w:hAnsi="Lato"/>
          <w:sz w:val="20"/>
          <w:szCs w:val="20"/>
        </w:rPr>
        <w:t xml:space="preserve">Animals were captured and handled in accordance with animal ethics under the permission given from Tanzania Wildlife Research Institute (TAWIRI-Ministry of Natural resources and tourism) and according to guidelines of the </w:t>
      </w:r>
      <w:hyperlink r:id="rId11" w:history="1">
        <w:r w:rsidRPr="008F19B5">
          <w:rPr>
            <w:rFonts w:ascii="Lato" w:hAnsi="Lato"/>
            <w:bCs/>
            <w:sz w:val="20"/>
            <w:szCs w:val="20"/>
          </w:rPr>
          <w:t>International Union for Conservation of Nature</w:t>
        </w:r>
      </w:hyperlink>
      <w:r w:rsidRPr="008F19B5">
        <w:rPr>
          <w:rFonts w:ascii="Lato" w:hAnsi="Lato"/>
          <w:sz w:val="20"/>
          <w:szCs w:val="20"/>
        </w:rPr>
        <w:t xml:space="preserve"> (IUCN)(CPSG. 2020).</w:t>
      </w:r>
    </w:p>
    <w:p w:rsidR="00583D8D" w:rsidRPr="008F19B5" w:rsidRDefault="00583D8D" w:rsidP="003B21CB">
      <w:pPr>
        <w:tabs>
          <w:tab w:val="left" w:pos="3686"/>
        </w:tabs>
        <w:spacing w:before="240" w:after="240" w:line="360" w:lineRule="auto"/>
        <w:jc w:val="both"/>
        <w:rPr>
          <w:rFonts w:ascii="Lato" w:hAnsi="Lato"/>
          <w:i/>
          <w:sz w:val="20"/>
          <w:szCs w:val="20"/>
        </w:rPr>
      </w:pPr>
      <w:r w:rsidRPr="008F19B5">
        <w:rPr>
          <w:rFonts w:ascii="Lato" w:hAnsi="Lato"/>
          <w:i/>
          <w:sz w:val="20"/>
          <w:szCs w:val="20"/>
        </w:rPr>
        <w:t xml:space="preserve">2.2 Biological </w:t>
      </w:r>
      <w:r w:rsidR="008751DC" w:rsidRPr="008F19B5">
        <w:rPr>
          <w:rFonts w:ascii="Lato" w:hAnsi="Lato"/>
          <w:i/>
          <w:sz w:val="20"/>
          <w:szCs w:val="20"/>
        </w:rPr>
        <w:t>S</w:t>
      </w:r>
      <w:r w:rsidRPr="008F19B5">
        <w:rPr>
          <w:rFonts w:ascii="Lato" w:hAnsi="Lato"/>
          <w:i/>
          <w:sz w:val="20"/>
          <w:szCs w:val="20"/>
        </w:rPr>
        <w:t>amples</w:t>
      </w:r>
    </w:p>
    <w:p w:rsidR="00583D8D" w:rsidRPr="008F19B5" w:rsidRDefault="00583D8D" w:rsidP="00A84219">
      <w:pPr>
        <w:tabs>
          <w:tab w:val="left" w:pos="3686"/>
        </w:tabs>
        <w:spacing w:line="276" w:lineRule="auto"/>
        <w:jc w:val="both"/>
        <w:rPr>
          <w:rFonts w:ascii="Lato" w:hAnsi="Lato"/>
          <w:b/>
          <w:sz w:val="20"/>
          <w:szCs w:val="20"/>
        </w:rPr>
      </w:pPr>
      <w:r w:rsidRPr="008F19B5">
        <w:rPr>
          <w:rFonts w:ascii="Lato" w:hAnsi="Lato"/>
          <w:sz w:val="20"/>
          <w:szCs w:val="20"/>
        </w:rPr>
        <w:t>Wild carnivore samples used in this study (74 whole blood samples and 80 tissue samples (liver, lymph node, spleen, heart, intestine, and gland)) were collected opportunistically from chemically immobilized wild animalsand postmortem examinations performed in the Serengeti National Park between 2002 and 2009. The samples came from the following species: lions (</w:t>
      </w:r>
      <w:r w:rsidRPr="008F19B5">
        <w:rPr>
          <w:rFonts w:ascii="Lato" w:hAnsi="Lato"/>
          <w:i/>
          <w:sz w:val="20"/>
          <w:szCs w:val="20"/>
        </w:rPr>
        <w:t>Pantheraleo</w:t>
      </w:r>
      <w:r w:rsidRPr="008F19B5">
        <w:rPr>
          <w:rFonts w:ascii="Lato" w:hAnsi="Lato"/>
          <w:sz w:val="20"/>
          <w:szCs w:val="20"/>
        </w:rPr>
        <w:t>), jackals (</w:t>
      </w:r>
      <w:r w:rsidRPr="008F19B5">
        <w:rPr>
          <w:rFonts w:ascii="Lato" w:hAnsi="Lato"/>
          <w:i/>
          <w:sz w:val="20"/>
          <w:szCs w:val="20"/>
        </w:rPr>
        <w:t>Canis aureus</w:t>
      </w:r>
      <w:r w:rsidRPr="008F19B5">
        <w:rPr>
          <w:rFonts w:ascii="Lato" w:hAnsi="Lato"/>
          <w:sz w:val="20"/>
          <w:szCs w:val="20"/>
        </w:rPr>
        <w:t>), African wild dogs (</w:t>
      </w:r>
      <w:r w:rsidRPr="008F19B5">
        <w:rPr>
          <w:rFonts w:ascii="Lato" w:hAnsi="Lato"/>
          <w:i/>
          <w:sz w:val="20"/>
          <w:szCs w:val="20"/>
        </w:rPr>
        <w:t>Lycaonpictus</w:t>
      </w:r>
      <w:r w:rsidRPr="008F19B5">
        <w:rPr>
          <w:rFonts w:ascii="Lato" w:hAnsi="Lato"/>
          <w:sz w:val="20"/>
          <w:szCs w:val="20"/>
        </w:rPr>
        <w:t>), dwarf mongooses (</w:t>
      </w:r>
      <w:r w:rsidRPr="008F19B5">
        <w:rPr>
          <w:rFonts w:ascii="Lato" w:hAnsi="Lato"/>
          <w:i/>
          <w:sz w:val="20"/>
          <w:szCs w:val="20"/>
        </w:rPr>
        <w:t>Helogaleparvula</w:t>
      </w:r>
      <w:r w:rsidRPr="008F19B5">
        <w:rPr>
          <w:rFonts w:ascii="Lato" w:hAnsi="Lato"/>
          <w:sz w:val="20"/>
          <w:szCs w:val="20"/>
        </w:rPr>
        <w:t>), cheetah (</w:t>
      </w:r>
      <w:r w:rsidRPr="008F19B5">
        <w:rPr>
          <w:rFonts w:ascii="Lato" w:hAnsi="Lato"/>
          <w:i/>
          <w:iCs/>
          <w:sz w:val="20"/>
          <w:szCs w:val="20"/>
        </w:rPr>
        <w:t>Acinonyxjubatus</w:t>
      </w:r>
      <w:r w:rsidRPr="008F19B5">
        <w:rPr>
          <w:rFonts w:ascii="Lato" w:hAnsi="Lato"/>
          <w:sz w:val="20"/>
          <w:szCs w:val="20"/>
        </w:rPr>
        <w:t>), hyenas (</w:t>
      </w:r>
      <w:r w:rsidRPr="008F19B5">
        <w:rPr>
          <w:rFonts w:ascii="Lato" w:hAnsi="Lato"/>
          <w:i/>
          <w:iCs/>
          <w:sz w:val="20"/>
          <w:szCs w:val="20"/>
        </w:rPr>
        <w:t>Crocutacrocuta</w:t>
      </w:r>
      <w:r w:rsidRPr="008F19B5">
        <w:rPr>
          <w:rFonts w:ascii="Lato" w:hAnsi="Lato"/>
          <w:sz w:val="20"/>
          <w:szCs w:val="20"/>
        </w:rPr>
        <w:t>), leopards (</w:t>
      </w:r>
      <w:r w:rsidRPr="008F19B5">
        <w:rPr>
          <w:rFonts w:ascii="Lato" w:hAnsi="Lato"/>
          <w:i/>
          <w:iCs/>
          <w:sz w:val="20"/>
          <w:szCs w:val="20"/>
        </w:rPr>
        <w:t>Pantherapardus</w:t>
      </w:r>
      <w:r w:rsidRPr="008F19B5">
        <w:rPr>
          <w:rFonts w:ascii="Lato" w:hAnsi="Lato"/>
          <w:sz w:val="20"/>
          <w:szCs w:val="20"/>
        </w:rPr>
        <w:t>), civets (</w:t>
      </w:r>
      <w:r w:rsidRPr="008F19B5">
        <w:rPr>
          <w:rFonts w:ascii="Lato" w:hAnsi="Lato"/>
          <w:i/>
          <w:iCs/>
          <w:sz w:val="20"/>
          <w:szCs w:val="20"/>
        </w:rPr>
        <w:t>Civettictiscivetta</w:t>
      </w:r>
      <w:r w:rsidRPr="008F19B5">
        <w:rPr>
          <w:rFonts w:ascii="Lato" w:hAnsi="Lato"/>
          <w:iCs/>
          <w:sz w:val="20"/>
          <w:szCs w:val="20"/>
        </w:rPr>
        <w:t>)</w:t>
      </w:r>
      <w:r w:rsidRPr="008F19B5">
        <w:rPr>
          <w:rFonts w:ascii="Lato" w:hAnsi="Lato"/>
          <w:sz w:val="20"/>
          <w:szCs w:val="20"/>
        </w:rPr>
        <w:t>, a</w:t>
      </w:r>
      <w:r w:rsidR="00FE33BE">
        <w:rPr>
          <w:rFonts w:ascii="Lato" w:hAnsi="Lato"/>
          <w:sz w:val="20"/>
          <w:szCs w:val="20"/>
        </w:rPr>
        <w:t xml:space="preserve">nd </w:t>
      </w:r>
      <w:r w:rsidRPr="008F19B5">
        <w:rPr>
          <w:rFonts w:ascii="Lato" w:hAnsi="Lato"/>
          <w:sz w:val="20"/>
          <w:szCs w:val="20"/>
        </w:rPr>
        <w:lastRenderedPageBreak/>
        <w:t>wolf (</w:t>
      </w:r>
      <w:r w:rsidRPr="008F19B5">
        <w:rPr>
          <w:rFonts w:ascii="Lato" w:hAnsi="Lato"/>
          <w:i/>
          <w:iCs/>
          <w:sz w:val="20"/>
          <w:szCs w:val="20"/>
        </w:rPr>
        <w:t>Protelescristata</w:t>
      </w:r>
      <w:r w:rsidRPr="008F19B5">
        <w:rPr>
          <w:rFonts w:ascii="Lato" w:hAnsi="Lato"/>
          <w:sz w:val="20"/>
          <w:szCs w:val="20"/>
        </w:rPr>
        <w:t>), bat-eared foxes (</w:t>
      </w:r>
      <w:r w:rsidRPr="008F19B5">
        <w:rPr>
          <w:rFonts w:ascii="Lato" w:hAnsi="Lato"/>
          <w:i/>
          <w:iCs/>
          <w:sz w:val="20"/>
          <w:szCs w:val="20"/>
        </w:rPr>
        <w:t>Otocyonmegalotis</w:t>
      </w:r>
      <w:r w:rsidR="00FD67DF" w:rsidRPr="008F19B5">
        <w:rPr>
          <w:rFonts w:ascii="Lato" w:hAnsi="Lato"/>
          <w:sz w:val="20"/>
          <w:szCs w:val="20"/>
        </w:rPr>
        <w:t xml:space="preserve">) </w:t>
      </w:r>
      <w:r w:rsidRPr="008F19B5">
        <w:rPr>
          <w:rFonts w:ascii="Lato" w:hAnsi="Lato"/>
          <w:sz w:val="20"/>
          <w:szCs w:val="20"/>
        </w:rPr>
        <w:t>and servals (</w:t>
      </w:r>
      <w:r w:rsidRPr="008F19B5">
        <w:rPr>
          <w:rFonts w:ascii="Lato" w:hAnsi="Lato"/>
          <w:i/>
          <w:iCs/>
          <w:sz w:val="20"/>
          <w:szCs w:val="20"/>
        </w:rPr>
        <w:t>Leptailurus serval</w:t>
      </w:r>
      <w:r w:rsidRPr="008F19B5">
        <w:rPr>
          <w:rFonts w:ascii="Lato" w:hAnsi="Lato"/>
          <w:sz w:val="20"/>
          <w:szCs w:val="20"/>
        </w:rPr>
        <w:t>). The samples were collected by Carnivore Disease Project (CDP) under the permission from TAWIRI. Following collection all samples were stored at minus 20ºC until used.</w:t>
      </w:r>
    </w:p>
    <w:p w:rsidR="00583D8D" w:rsidRPr="008F19B5" w:rsidRDefault="00583D8D" w:rsidP="003B21CB">
      <w:pPr>
        <w:spacing w:before="240" w:after="240" w:line="360" w:lineRule="auto"/>
        <w:jc w:val="both"/>
        <w:rPr>
          <w:rFonts w:ascii="Lato" w:hAnsi="Lato"/>
          <w:i/>
          <w:sz w:val="20"/>
          <w:szCs w:val="20"/>
        </w:rPr>
      </w:pPr>
      <w:r w:rsidRPr="008F19B5">
        <w:rPr>
          <w:rFonts w:ascii="Lato" w:hAnsi="Lato"/>
          <w:i/>
          <w:sz w:val="20"/>
          <w:szCs w:val="20"/>
        </w:rPr>
        <w:t xml:space="preserve">2.3 Viral DNA </w:t>
      </w:r>
      <w:r w:rsidR="008751DC" w:rsidRPr="008F19B5">
        <w:rPr>
          <w:rFonts w:ascii="Lato" w:hAnsi="Lato"/>
          <w:i/>
          <w:sz w:val="20"/>
          <w:szCs w:val="20"/>
        </w:rPr>
        <w:t>E</w:t>
      </w:r>
      <w:r w:rsidRPr="008F19B5">
        <w:rPr>
          <w:rFonts w:ascii="Lato" w:hAnsi="Lato"/>
          <w:i/>
          <w:sz w:val="20"/>
          <w:szCs w:val="20"/>
        </w:rPr>
        <w:t>xtraction</w:t>
      </w:r>
    </w:p>
    <w:p w:rsidR="00583D8D" w:rsidRPr="008F19B5" w:rsidRDefault="00583D8D" w:rsidP="00A84219">
      <w:pPr>
        <w:spacing w:line="276" w:lineRule="auto"/>
        <w:jc w:val="both"/>
        <w:rPr>
          <w:rFonts w:ascii="Lato" w:hAnsi="Lato"/>
          <w:sz w:val="20"/>
          <w:szCs w:val="20"/>
        </w:rPr>
      </w:pPr>
      <w:r w:rsidRPr="008F19B5">
        <w:rPr>
          <w:rFonts w:ascii="Lato" w:hAnsi="Lato"/>
          <w:sz w:val="20"/>
          <w:szCs w:val="20"/>
        </w:rPr>
        <w:t>Viral DNA from whole blood and tissue samples was extracted using ZR Viral DNA kit (Zymo Research Corp., Irvine CA 92614,California, USA) and ZR Genomic DNA</w:t>
      </w:r>
      <w:r w:rsidRPr="008F19B5">
        <w:rPr>
          <w:rFonts w:ascii="Lato" w:hAnsi="Lato"/>
          <w:sz w:val="20"/>
          <w:szCs w:val="20"/>
          <w:vertAlign w:val="superscript"/>
        </w:rPr>
        <w:t>TM</w:t>
      </w:r>
      <w:r w:rsidRPr="008F19B5">
        <w:rPr>
          <w:rFonts w:ascii="Lato" w:hAnsi="Lato"/>
          <w:sz w:val="20"/>
          <w:szCs w:val="20"/>
        </w:rPr>
        <w:t xml:space="preserve"> -Tissue Kit (Zymo Research Corp., Irvine CA 92614,California, USA) respectively, according to the manufacturer’s instructions. Both kits use</w:t>
      </w:r>
      <w:r w:rsidRPr="008F19B5">
        <w:rPr>
          <w:rFonts w:ascii="Lato" w:hAnsi="Lato"/>
          <w:i/>
          <w:iCs/>
          <w:sz w:val="20"/>
          <w:szCs w:val="20"/>
        </w:rPr>
        <w:t xml:space="preserve"> Fast-Spin </w:t>
      </w:r>
      <w:r w:rsidRPr="008F19B5">
        <w:rPr>
          <w:rFonts w:ascii="Lato" w:hAnsi="Lato"/>
          <w:sz w:val="20"/>
          <w:szCs w:val="20"/>
        </w:rPr>
        <w:t xml:space="preserve">column purification </w:t>
      </w:r>
      <w:r w:rsidR="008B385B" w:rsidRPr="008F19B5">
        <w:rPr>
          <w:rFonts w:ascii="Lato" w:hAnsi="Lato"/>
          <w:sz w:val="20"/>
          <w:szCs w:val="20"/>
        </w:rPr>
        <w:t>technology. A</w:t>
      </w:r>
      <w:r w:rsidRPr="008F19B5">
        <w:rPr>
          <w:rFonts w:ascii="Lato" w:hAnsi="Lato"/>
          <w:sz w:val="20"/>
          <w:szCs w:val="20"/>
        </w:rPr>
        <w:t xml:space="preserve"> multivalent vaccine DHLPP (Vanguard Group Inc., </w:t>
      </w:r>
      <w:r w:rsidRPr="008F19B5">
        <w:rPr>
          <w:rFonts w:ascii="Lato" w:hAnsi="Lato"/>
          <w:bCs/>
          <w:color w:val="202122"/>
          <w:sz w:val="20"/>
          <w:szCs w:val="20"/>
          <w:shd w:val="clear" w:color="auto" w:fill="FFFFFF"/>
        </w:rPr>
        <w:t>Manhattan,</w:t>
      </w:r>
      <w:r w:rsidRPr="008F19B5">
        <w:rPr>
          <w:rFonts w:ascii="Lato" w:hAnsi="Lato"/>
          <w:sz w:val="20"/>
          <w:szCs w:val="20"/>
          <w:shd w:val="clear" w:color="auto" w:fill="FFFFFF"/>
        </w:rPr>
        <w:t>New York NY 10017,</w:t>
      </w:r>
      <w:r w:rsidRPr="008F19B5">
        <w:rPr>
          <w:rFonts w:ascii="Lato" w:hAnsi="Lato"/>
          <w:sz w:val="20"/>
          <w:szCs w:val="20"/>
        </w:rPr>
        <w:t>Pfizer-USA) containing attenuated canine parvovirus strain was used as a positive control.</w:t>
      </w:r>
    </w:p>
    <w:p w:rsidR="00583D8D" w:rsidRPr="008F19B5" w:rsidRDefault="00583D8D" w:rsidP="003B21CB">
      <w:pPr>
        <w:spacing w:before="240" w:after="240" w:line="360" w:lineRule="auto"/>
        <w:jc w:val="both"/>
        <w:rPr>
          <w:rFonts w:ascii="Lato" w:hAnsi="Lato"/>
          <w:i/>
          <w:sz w:val="20"/>
          <w:szCs w:val="20"/>
        </w:rPr>
      </w:pPr>
      <w:r w:rsidRPr="008F19B5">
        <w:rPr>
          <w:rFonts w:ascii="Lato" w:hAnsi="Lato"/>
          <w:i/>
          <w:sz w:val="20"/>
          <w:szCs w:val="20"/>
        </w:rPr>
        <w:t xml:space="preserve">2.4 PCR </w:t>
      </w:r>
      <w:r w:rsidR="008751DC" w:rsidRPr="008F19B5">
        <w:rPr>
          <w:rFonts w:ascii="Lato" w:hAnsi="Lato"/>
          <w:i/>
          <w:sz w:val="20"/>
          <w:szCs w:val="20"/>
        </w:rPr>
        <w:t>A</w:t>
      </w:r>
      <w:r w:rsidRPr="008F19B5">
        <w:rPr>
          <w:rFonts w:ascii="Lato" w:hAnsi="Lato"/>
          <w:i/>
          <w:sz w:val="20"/>
          <w:szCs w:val="20"/>
        </w:rPr>
        <w:t>ssay</w:t>
      </w:r>
    </w:p>
    <w:p w:rsidR="00583D8D" w:rsidRPr="008F19B5" w:rsidRDefault="00583D8D" w:rsidP="00A84219">
      <w:pPr>
        <w:spacing w:line="276" w:lineRule="auto"/>
        <w:jc w:val="both"/>
        <w:rPr>
          <w:rFonts w:ascii="Lato" w:hAnsi="Lato"/>
          <w:sz w:val="20"/>
          <w:szCs w:val="20"/>
        </w:rPr>
      </w:pPr>
      <w:r w:rsidRPr="008F19B5">
        <w:rPr>
          <w:rFonts w:ascii="Lato" w:hAnsi="Lato"/>
          <w:sz w:val="20"/>
          <w:szCs w:val="20"/>
        </w:rPr>
        <w:lastRenderedPageBreak/>
        <w:t>Two specific primer pairs and a universal primer used in convectional PCR were designed to amplify VP1/VP2 of the capsid genes; The primer pairsPbs/Pbas detect CPV type-2b and Pabs/Pabas detect CPV type-2a/2b and the primer pair H for/Hrev were designed to amplify a larger fragment of the VP2 gene from any of the canine parvovirus strains for sequencing purposes. The primer pairs Pb andPab were designed by</w:t>
      </w:r>
      <w:hyperlink w:anchor="_ENREF_60" w:tooltip="Pereira, 2000 #65" w:history="1">
        <w:r w:rsidR="0039125C" w:rsidRPr="008F19B5">
          <w:rPr>
            <w:rFonts w:ascii="Lato" w:hAnsi="Lato"/>
            <w:sz w:val="20"/>
            <w:szCs w:val="20"/>
          </w:rPr>
          <w:fldChar w:fldCharType="begin"/>
        </w:r>
        <w:r w:rsidRPr="008F19B5">
          <w:rPr>
            <w:rFonts w:ascii="Lato" w:hAnsi="Lato"/>
            <w:sz w:val="20"/>
            <w:szCs w:val="20"/>
          </w:rPr>
          <w:instrText xml:space="preserve"> ADDIN EN.CITE &lt;EndNote&gt;&lt;Cite AuthorYear="1"&gt;&lt;Author&gt;Pereira&lt;/Author&gt;&lt;Year&gt;2000&lt;/Year&gt;&lt;RecNum&gt;65&lt;/RecNum&gt;&lt;DisplayText&gt;Pereira et al. (2000)&lt;/DisplayText&gt;&lt;record&gt;&lt;rec-number&gt;65&lt;/rec-number&gt;&lt;foreign-keys&gt;&lt;key app="EN" db-id="ar5p505amtf2d0e0eac5v5rdz0rwasa5vxzd"&gt;65&lt;/key&gt;&lt;/foreign-keys&gt;&lt;ref-type name="Journal Article"&gt;17&lt;/ref-type&gt;&lt;contributors&gt;&lt;authors&gt;&lt;author&gt;Pereira, Cesar AD&lt;/author&gt;&lt;author&gt;Monezi, Telma A&lt;/author&gt;&lt;author&gt;Mehnert, Dolores U&lt;/author&gt;&lt;author&gt;D’Angelo, Magali&lt;/author&gt;&lt;author&gt;Durigon, Edison L&lt;/author&gt;&lt;/authors&gt;&lt;/contributors&gt;&lt;titles&gt;&lt;title&gt;Molecular characterization of canine parvovirus in Brazil by polymerase chain reaction assay&lt;/title&gt;&lt;secondary-title&gt;Veterinary microbiology&lt;/secondary-title&gt;&lt;/titles&gt;&lt;periodical&gt;&lt;full-title&gt;Veterinary microbiology&lt;/full-title&gt;&lt;/periodical&gt;&lt;pages&gt;127-133&lt;/pages&gt;&lt;volume&gt;75&lt;/volume&gt;&lt;number&gt;2&lt;/number&gt;&lt;dates&gt;&lt;year&gt;2000&lt;/year&gt;&lt;/dates&gt;&lt;isbn&gt;0378-1135&lt;/isbn&gt;&lt;urls&gt;&lt;/urls&gt;&lt;/record&gt;&lt;/Cite&gt;&lt;/EndNote&gt;</w:instrText>
        </w:r>
        <w:r w:rsidR="0039125C" w:rsidRPr="008F19B5">
          <w:rPr>
            <w:rFonts w:ascii="Lato" w:hAnsi="Lato"/>
            <w:sz w:val="20"/>
            <w:szCs w:val="20"/>
          </w:rPr>
          <w:fldChar w:fldCharType="separate"/>
        </w:r>
        <w:r w:rsidRPr="008F19B5">
          <w:rPr>
            <w:rFonts w:ascii="Lato" w:hAnsi="Lato"/>
            <w:sz w:val="20"/>
            <w:szCs w:val="20"/>
          </w:rPr>
          <w:t>Pereira et al. (2000)</w:t>
        </w:r>
        <w:r w:rsidR="0039125C" w:rsidRPr="008F19B5">
          <w:rPr>
            <w:rFonts w:ascii="Lato" w:hAnsi="Lato"/>
            <w:sz w:val="20"/>
            <w:szCs w:val="20"/>
          </w:rPr>
          <w:fldChar w:fldCharType="end"/>
        </w:r>
      </w:hyperlink>
      <w:r w:rsidRPr="008F19B5">
        <w:rPr>
          <w:rFonts w:ascii="Lato" w:hAnsi="Lato"/>
          <w:sz w:val="20"/>
          <w:szCs w:val="20"/>
        </w:rPr>
        <w:t xml:space="preserve"> and the primer pair Hfor/Hrev was designed by </w:t>
      </w:r>
      <w:hyperlink w:anchor="_ENREF_10" w:tooltip="Buonavoglia, 2001 #66" w:history="1">
        <w:r w:rsidR="0039125C" w:rsidRPr="008F19B5">
          <w:rPr>
            <w:rFonts w:ascii="Lato" w:hAnsi="Lato"/>
            <w:sz w:val="20"/>
            <w:szCs w:val="20"/>
          </w:rPr>
          <w:fldChar w:fldCharType="begin"/>
        </w:r>
        <w:r w:rsidRPr="008F19B5">
          <w:rPr>
            <w:rFonts w:ascii="Lato" w:hAnsi="Lato"/>
            <w:sz w:val="20"/>
            <w:szCs w:val="20"/>
          </w:rPr>
          <w:instrText xml:space="preserve"> ADDIN EN.CITE &lt;EndNote&gt;&lt;Cite AuthorYear="1"&gt;&lt;Author&gt;Buonavoglia&lt;/Author&gt;&lt;Year&gt;2001&lt;/Year&gt;&lt;RecNum&gt;66&lt;/RecNum&gt;&lt;DisplayText&gt;Buonavoglia et al. (2001)&lt;/DisplayText&gt;&lt;record&gt;&lt;rec-number&gt;66&lt;/rec-number&gt;&lt;foreign-keys&gt;&lt;key app="EN" db-id="ar5p505amtf2d0e0eac5v5rdz0rwasa5vxzd"&gt;66&lt;/key&gt;&lt;/foreign-keys&gt;&lt;ref-type name="Journal Article"&gt;17&lt;/ref-type&gt;&lt;contributors&gt;&lt;authors&gt;&lt;author&gt;Buonavoglia, Canio&lt;/author&gt;&lt;author&gt;Martella, Vito&lt;/author&gt;&lt;author&gt;Pratelli, Annamaria&lt;/author&gt;&lt;author&gt;Tempesta, Maria&lt;/author&gt;&lt;author&gt;Cavalli, Alessandra&lt;/author&gt;&lt;author&gt;Buonavoglia, Domenico&lt;/author&gt;&lt;author&gt;Bozzo, Giancarlo&lt;/author&gt;&lt;author&gt;Elia, Gabriella&lt;/author&gt;&lt;author&gt;Decaro, Nicola&lt;/author&gt;&lt;author&gt;Carmichael, Leland&lt;/author&gt;&lt;/authors&gt;&lt;/contributors&gt;&lt;titles&gt;&lt;title&gt;Evidence for evolution of canine parvovirus type 2 in Italy&lt;/title&gt;&lt;secondary-title&gt;Journal of General Virology&lt;/secondary-title&gt;&lt;/titles&gt;&lt;periodical&gt;&lt;full-title&gt;Journal of general virology&lt;/full-title&gt;&lt;/periodical&gt;&lt;pages&gt;3021-3025&lt;/pages&gt;&lt;volume&gt;82&lt;/volume&gt;&lt;number&gt;12&lt;/number&gt;&lt;dates&gt;&lt;year&gt;2001&lt;/year&gt;&lt;/dates&gt;&lt;isbn&gt;0022-1317&lt;/isbn&gt;&lt;urls&gt;&lt;/urls&gt;&lt;/record&gt;&lt;/Cite&gt;&lt;/EndNote&gt;</w:instrText>
        </w:r>
        <w:r w:rsidR="0039125C" w:rsidRPr="008F19B5">
          <w:rPr>
            <w:rFonts w:ascii="Lato" w:hAnsi="Lato"/>
            <w:sz w:val="20"/>
            <w:szCs w:val="20"/>
          </w:rPr>
          <w:fldChar w:fldCharType="separate"/>
        </w:r>
        <w:r w:rsidRPr="008F19B5">
          <w:rPr>
            <w:rFonts w:ascii="Lato" w:hAnsi="Lato"/>
            <w:sz w:val="20"/>
            <w:szCs w:val="20"/>
          </w:rPr>
          <w:t>Buonavoglia et al.  (2001)</w:t>
        </w:r>
        <w:r w:rsidR="0039125C" w:rsidRPr="008F19B5">
          <w:rPr>
            <w:rFonts w:ascii="Lato" w:hAnsi="Lato"/>
            <w:sz w:val="20"/>
            <w:szCs w:val="20"/>
          </w:rPr>
          <w:fldChar w:fldCharType="end"/>
        </w:r>
      </w:hyperlink>
      <w:r w:rsidRPr="008F19B5">
        <w:rPr>
          <w:rFonts w:ascii="Lato" w:hAnsi="Lato"/>
          <w:sz w:val="20"/>
          <w:szCs w:val="20"/>
        </w:rPr>
        <w:t>. The primer sequences are shown in table 1.</w:t>
      </w:r>
    </w:p>
    <w:p w:rsidR="00583D8D" w:rsidRPr="008F19B5" w:rsidRDefault="00583D8D" w:rsidP="00A84219">
      <w:pPr>
        <w:spacing w:line="276" w:lineRule="auto"/>
        <w:jc w:val="both"/>
        <w:rPr>
          <w:rFonts w:ascii="Lato" w:hAnsi="Lato"/>
          <w:sz w:val="20"/>
          <w:szCs w:val="20"/>
        </w:rPr>
      </w:pPr>
      <w:r w:rsidRPr="008F19B5">
        <w:rPr>
          <w:rFonts w:ascii="Lato" w:hAnsi="Lato"/>
          <w:sz w:val="20"/>
          <w:szCs w:val="20"/>
        </w:rPr>
        <w:t>The primer pairs Pb and Pab yielded amplicons of the same size; both of the primer sets were used in separate reactions. The samples that gave positive result to primer Pab would then be amplified with primer Pb to obtain type-specific results. The Oligonucleotides were synthesized by Inqaba biotechnical Industries Ltd-South Africa.</w:t>
      </w:r>
    </w:p>
    <w:p w:rsidR="00583D8D" w:rsidRPr="008F19B5" w:rsidRDefault="00583D8D" w:rsidP="009D3B58">
      <w:pPr>
        <w:pStyle w:val="Bibliography"/>
        <w:jc w:val="both"/>
        <w:rPr>
          <w:rFonts w:ascii="Lato" w:eastAsiaTheme="minorHAnsi" w:hAnsi="Lato" w:cstheme="minorBidi"/>
        </w:rPr>
      </w:pPr>
    </w:p>
    <w:p w:rsidR="008751DC" w:rsidRPr="008F19B5" w:rsidRDefault="008751DC" w:rsidP="008751DC">
      <w:pPr>
        <w:rPr>
          <w:rFonts w:ascii="Lato" w:hAnsi="Lato"/>
          <w:sz w:val="20"/>
          <w:szCs w:val="20"/>
        </w:rPr>
        <w:sectPr w:rsidR="008751DC" w:rsidRPr="008F19B5" w:rsidSect="00583D8D">
          <w:type w:val="continuous"/>
          <w:pgSz w:w="12240" w:h="15840"/>
          <w:pgMar w:top="1440" w:right="1440" w:bottom="1440" w:left="1440" w:header="708" w:footer="708" w:gutter="0"/>
          <w:cols w:num="2" w:space="346"/>
          <w:docGrid w:linePitch="360"/>
        </w:sectPr>
      </w:pPr>
    </w:p>
    <w:p w:rsidR="00637B27" w:rsidRPr="008F19B5" w:rsidRDefault="0039125C" w:rsidP="009D3B58">
      <w:pPr>
        <w:pStyle w:val="Bibliography"/>
        <w:jc w:val="both"/>
        <w:rPr>
          <w:rFonts w:ascii="Lato" w:eastAsiaTheme="minorHAnsi" w:hAnsi="Lato" w:cstheme="minorBidi"/>
        </w:rPr>
        <w:sectPr w:rsidR="00637B27" w:rsidRPr="008F19B5" w:rsidSect="00F259E1">
          <w:type w:val="continuous"/>
          <w:pgSz w:w="12240" w:h="15840"/>
          <w:pgMar w:top="1440" w:right="1440" w:bottom="1440" w:left="1440" w:header="708" w:footer="708" w:gutter="0"/>
          <w:cols w:num="2" w:space="340"/>
          <w:docGrid w:linePitch="360"/>
        </w:sectPr>
      </w:pPr>
      <w:sdt>
        <w:sdtPr>
          <w:rPr>
            <w:rFonts w:ascii="Lato" w:eastAsiaTheme="minorHAnsi" w:hAnsi="Lato" w:cstheme="minorBidi"/>
          </w:rPr>
          <w:id w:val="-573587230"/>
          <w:bibliography/>
        </w:sdtPr>
        <w:sdtContent>
          <w:r w:rsidR="008751DC" w:rsidRPr="008F19B5">
            <w:rPr>
              <w:rFonts w:ascii="Lato" w:eastAsiaTheme="minorHAnsi" w:hAnsi="Lato" w:cstheme="minorBidi"/>
            </w:rPr>
            <w:t>Tab </w:t>
          </w:r>
          <w:r w:rsidRPr="008F19B5">
            <w:rPr>
              <w:rFonts w:ascii="Lato" w:eastAsiaTheme="minorHAnsi" w:hAnsi="Lato" w:cstheme="minorBidi"/>
              <w:b/>
              <w:bCs/>
            </w:rPr>
            <w:fldChar w:fldCharType="begin"/>
          </w:r>
          <w:r w:rsidR="008751DC" w:rsidRPr="008F19B5">
            <w:rPr>
              <w:rFonts w:ascii="Lato" w:eastAsiaTheme="minorHAnsi" w:hAnsi="Lato" w:cstheme="minorBidi"/>
            </w:rPr>
            <w:instrText xml:space="preserve"> SEQ Table \* ARABIC </w:instrText>
          </w:r>
          <w:r w:rsidRPr="008F19B5">
            <w:rPr>
              <w:rFonts w:ascii="Lato" w:eastAsiaTheme="minorHAnsi" w:hAnsi="Lato" w:cstheme="minorBidi"/>
              <w:b/>
              <w:bCs/>
            </w:rPr>
            <w:fldChar w:fldCharType="separate"/>
          </w:r>
          <w:r w:rsidR="000D210C">
            <w:rPr>
              <w:rFonts w:ascii="Lato" w:eastAsiaTheme="minorHAnsi" w:hAnsi="Lato" w:cstheme="minorBidi"/>
              <w:noProof/>
            </w:rPr>
            <w:t>1</w:t>
          </w:r>
          <w:r w:rsidRPr="008F19B5">
            <w:rPr>
              <w:rFonts w:ascii="Lato" w:eastAsiaTheme="minorHAnsi" w:hAnsi="Lato" w:cstheme="minorBidi"/>
              <w:b/>
              <w:bCs/>
            </w:rPr>
            <w:fldChar w:fldCharType="end"/>
          </w:r>
          <w:r w:rsidR="008751DC" w:rsidRPr="008F19B5">
            <w:rPr>
              <w:rFonts w:ascii="Lato" w:eastAsiaTheme="minorHAnsi" w:hAnsi="Lato" w:cstheme="minorBidi"/>
              <w:i/>
            </w:rPr>
            <w:t>Sequences of the Primers Used in Convectional PCR</w:t>
          </w:r>
        </w:sdtContent>
      </w:sdt>
    </w:p>
    <w:p w:rsidR="00637B27" w:rsidRPr="008F19B5" w:rsidRDefault="00637B27" w:rsidP="00637B27">
      <w:pPr>
        <w:pBdr>
          <w:top w:val="single" w:sz="4" w:space="0" w:color="auto"/>
          <w:bottom w:val="single" w:sz="4" w:space="1" w:color="auto"/>
        </w:pBdr>
        <w:spacing w:line="360" w:lineRule="auto"/>
        <w:jc w:val="both"/>
        <w:rPr>
          <w:rFonts w:ascii="Lato" w:hAnsi="Lato"/>
          <w:b/>
          <w:sz w:val="20"/>
          <w:szCs w:val="20"/>
        </w:rPr>
      </w:pPr>
      <w:r w:rsidRPr="008F19B5">
        <w:rPr>
          <w:rFonts w:ascii="Lato" w:hAnsi="Lato"/>
          <w:b/>
          <w:sz w:val="20"/>
          <w:szCs w:val="20"/>
        </w:rPr>
        <w:lastRenderedPageBreak/>
        <w:t>CPV type    Primer      Primer sequence                                                Location        Amplicon size</w:t>
      </w:r>
    </w:p>
    <w:p w:rsidR="00637B27" w:rsidRPr="008F19B5" w:rsidRDefault="00637B27" w:rsidP="00637B27">
      <w:pPr>
        <w:spacing w:line="360" w:lineRule="auto"/>
        <w:jc w:val="both"/>
        <w:rPr>
          <w:rFonts w:ascii="Lato" w:hAnsi="Lato"/>
          <w:sz w:val="20"/>
          <w:szCs w:val="20"/>
        </w:rPr>
      </w:pPr>
      <w:r w:rsidRPr="008F19B5">
        <w:rPr>
          <w:rFonts w:ascii="Lato" w:hAnsi="Lato"/>
          <w:sz w:val="20"/>
          <w:szCs w:val="20"/>
        </w:rPr>
        <w:t>CPV-2a       Pabs         5’-GAAGAGTGGTTGTAAATAATT-3’        3025-3045           427</w:t>
      </w:r>
    </w:p>
    <w:p w:rsidR="00637B27" w:rsidRPr="008F19B5" w:rsidRDefault="00637B27" w:rsidP="00637B27">
      <w:pPr>
        <w:spacing w:line="360" w:lineRule="auto"/>
        <w:jc w:val="both"/>
        <w:rPr>
          <w:rFonts w:ascii="Lato" w:hAnsi="Lato"/>
          <w:sz w:val="20"/>
          <w:szCs w:val="20"/>
        </w:rPr>
      </w:pPr>
      <w:r w:rsidRPr="008F19B5">
        <w:rPr>
          <w:rFonts w:ascii="Lato" w:hAnsi="Lato"/>
          <w:sz w:val="20"/>
          <w:szCs w:val="20"/>
        </w:rPr>
        <w:t xml:space="preserve">Pabas5’-CCTATATAACCAAAGTTAGTAC-3’     3685-3706       </w:t>
      </w:r>
    </w:p>
    <w:p w:rsidR="00637B27" w:rsidRPr="008F19B5" w:rsidRDefault="00637B27" w:rsidP="00637B27">
      <w:pPr>
        <w:spacing w:line="360" w:lineRule="auto"/>
        <w:jc w:val="both"/>
        <w:rPr>
          <w:rFonts w:ascii="Lato" w:hAnsi="Lato"/>
          <w:sz w:val="20"/>
          <w:szCs w:val="20"/>
        </w:rPr>
      </w:pPr>
      <w:r w:rsidRPr="008F19B5">
        <w:rPr>
          <w:rFonts w:ascii="Lato" w:hAnsi="Lato"/>
          <w:sz w:val="20"/>
          <w:szCs w:val="20"/>
        </w:rPr>
        <w:t xml:space="preserve">CPV-2b       Pbs           5’-CTTTAACCTTCCTGTAACAG-3’            4043-4062           427    </w:t>
      </w:r>
    </w:p>
    <w:p w:rsidR="00637B27" w:rsidRPr="008F19B5" w:rsidRDefault="00637B27" w:rsidP="00637B27">
      <w:pPr>
        <w:spacing w:line="360" w:lineRule="auto"/>
        <w:jc w:val="both"/>
        <w:rPr>
          <w:rFonts w:ascii="Lato" w:hAnsi="Lato"/>
          <w:sz w:val="20"/>
          <w:szCs w:val="20"/>
        </w:rPr>
      </w:pPr>
      <w:r w:rsidRPr="008F19B5">
        <w:rPr>
          <w:rFonts w:ascii="Lato" w:hAnsi="Lato"/>
          <w:sz w:val="20"/>
          <w:szCs w:val="20"/>
        </w:rPr>
        <w:t>Pbas 5’-CATAGTTAAATTGGTTATCTAC-3’      4449-4470</w:t>
      </w:r>
    </w:p>
    <w:p w:rsidR="00637B27" w:rsidRPr="008F19B5" w:rsidRDefault="00637B27" w:rsidP="00637B27">
      <w:pPr>
        <w:spacing w:line="360" w:lineRule="auto"/>
        <w:jc w:val="both"/>
        <w:rPr>
          <w:rFonts w:ascii="Lato" w:hAnsi="Lato"/>
          <w:sz w:val="20"/>
          <w:szCs w:val="20"/>
        </w:rPr>
      </w:pPr>
      <w:r w:rsidRPr="008F19B5">
        <w:rPr>
          <w:rFonts w:ascii="Lato" w:hAnsi="Lato"/>
          <w:sz w:val="20"/>
          <w:szCs w:val="20"/>
        </w:rPr>
        <w:t xml:space="preserve">CPV            H </w:t>
      </w:r>
      <w:r w:rsidRPr="008F19B5">
        <w:rPr>
          <w:rFonts w:ascii="Lato" w:hAnsi="Lato"/>
          <w:i/>
          <w:sz w:val="20"/>
          <w:szCs w:val="20"/>
        </w:rPr>
        <w:t>for</w:t>
      </w:r>
      <w:r w:rsidRPr="008F19B5">
        <w:rPr>
          <w:rFonts w:ascii="Lato" w:hAnsi="Lato"/>
          <w:sz w:val="20"/>
          <w:szCs w:val="20"/>
        </w:rPr>
        <w:t xml:space="preserve">         CAGGTGATGAATTTGCTACA                     3556-3575          610       </w:t>
      </w:r>
    </w:p>
    <w:p w:rsidR="00637B27" w:rsidRPr="008F19B5" w:rsidRDefault="00637B27" w:rsidP="00637B27">
      <w:pPr>
        <w:pBdr>
          <w:bottom w:val="single" w:sz="4" w:space="1" w:color="auto"/>
        </w:pBdr>
        <w:spacing w:line="360" w:lineRule="auto"/>
        <w:jc w:val="both"/>
        <w:rPr>
          <w:rFonts w:ascii="Lato" w:hAnsi="Lato"/>
          <w:sz w:val="20"/>
          <w:szCs w:val="20"/>
        </w:rPr>
      </w:pPr>
      <w:r w:rsidRPr="008F19B5">
        <w:rPr>
          <w:rFonts w:ascii="Lato" w:hAnsi="Lato"/>
          <w:sz w:val="20"/>
          <w:szCs w:val="20"/>
        </w:rPr>
        <w:t xml:space="preserve">                    H </w:t>
      </w:r>
      <w:r w:rsidRPr="008F19B5">
        <w:rPr>
          <w:rFonts w:ascii="Lato" w:hAnsi="Lato"/>
          <w:i/>
          <w:sz w:val="20"/>
          <w:szCs w:val="20"/>
        </w:rPr>
        <w:t>rev</w:t>
      </w:r>
      <w:r w:rsidRPr="008F19B5">
        <w:rPr>
          <w:rFonts w:ascii="Lato" w:hAnsi="Lato"/>
          <w:sz w:val="20"/>
          <w:szCs w:val="20"/>
        </w:rPr>
        <w:t xml:space="preserve">        CATTTGGATAAACTGGTGGT4185-4166</w:t>
      </w:r>
    </w:p>
    <w:p w:rsidR="00637B27" w:rsidRPr="008F19B5" w:rsidRDefault="00637B27" w:rsidP="009D3B58">
      <w:pPr>
        <w:pStyle w:val="Bibliography"/>
        <w:jc w:val="both"/>
        <w:rPr>
          <w:rFonts w:ascii="Lato" w:eastAsiaTheme="minorHAnsi" w:hAnsi="Lato" w:cstheme="minorBidi"/>
        </w:rPr>
        <w:sectPr w:rsidR="00637B27" w:rsidRPr="008F19B5" w:rsidSect="00637B27">
          <w:type w:val="continuous"/>
          <w:pgSz w:w="12240" w:h="15840"/>
          <w:pgMar w:top="1440" w:right="1440" w:bottom="1440" w:left="1440" w:header="708" w:footer="708" w:gutter="0"/>
          <w:cols w:space="340"/>
          <w:docGrid w:linePitch="360"/>
        </w:sectPr>
      </w:pPr>
    </w:p>
    <w:p w:rsidR="00637B27" w:rsidRPr="008F19B5" w:rsidRDefault="00637B27" w:rsidP="00A84219">
      <w:pPr>
        <w:spacing w:line="276" w:lineRule="auto"/>
        <w:jc w:val="both"/>
        <w:rPr>
          <w:rFonts w:ascii="Lato" w:hAnsi="Lato"/>
          <w:sz w:val="20"/>
          <w:szCs w:val="20"/>
        </w:rPr>
      </w:pPr>
      <w:r w:rsidRPr="008F19B5">
        <w:rPr>
          <w:rFonts w:ascii="Lato" w:hAnsi="Lato"/>
          <w:sz w:val="20"/>
          <w:szCs w:val="20"/>
        </w:rPr>
        <w:lastRenderedPageBreak/>
        <w:t xml:space="preserve">The PCR assay was performed as per </w:t>
      </w:r>
      <w:hyperlink w:anchor="_ENREF_60" w:tooltip="Pereira, 2000 #65" w:history="1">
        <w:r w:rsidR="0039125C" w:rsidRPr="008F19B5">
          <w:rPr>
            <w:rFonts w:ascii="Lato" w:hAnsi="Lato"/>
            <w:sz w:val="20"/>
            <w:szCs w:val="20"/>
          </w:rPr>
          <w:fldChar w:fldCharType="begin"/>
        </w:r>
        <w:r w:rsidRPr="008F19B5">
          <w:rPr>
            <w:rFonts w:ascii="Lato" w:hAnsi="Lato"/>
            <w:sz w:val="20"/>
            <w:szCs w:val="20"/>
          </w:rPr>
          <w:instrText xml:space="preserve"> ADDIN EN.CITE &lt;EndNote&gt;&lt;Cite AuthorYear="1"&gt;&lt;Author&gt;Pereira&lt;/Author&gt;&lt;Year&gt;2000&lt;/Year&gt;&lt;RecNum&gt;65&lt;/RecNum&gt;&lt;DisplayText&gt;Pereira et al. (2000)&lt;/DisplayText&gt;&lt;record&gt;&lt;rec-number&gt;65&lt;/rec-number&gt;&lt;foreign-keys&gt;&lt;key app="EN" db-id="ar5p505amtf2d0e0eac5v5rdz0rwasa5vxzd"&gt;65&lt;/key&gt;&lt;/foreign-keys&gt;&lt;ref-type name="Journal Article"&gt;17&lt;/ref-type&gt;&lt;contributors&gt;&lt;authors&gt;&lt;author&gt;Pereira, Cesar AD&lt;/author&gt;&lt;author&gt;Monezi, Telma A&lt;/author&gt;&lt;author&gt;Mehnert, Dolores U&lt;/author&gt;&lt;author&gt;D’Angelo, Magali&lt;/author&gt;&lt;author&gt;Durigon, Edison L&lt;/author&gt;&lt;/authors&gt;&lt;/contributors&gt;&lt;titles&gt;&lt;title&gt;Molecular characterization of canine parvovirus in Brazil by polymerase chain reaction assay&lt;/title&gt;&lt;secondary-title&gt;Veterinary microbiology&lt;/secondary-title&gt;&lt;/titles&gt;&lt;periodical&gt;&lt;full-title&gt;Veterinary microbiology&lt;/full-title&gt;&lt;/periodical&gt;&lt;pages&gt;127-133&lt;/pages&gt;&lt;volume&gt;75&lt;/volume&gt;&lt;number&gt;2&lt;/number&gt;&lt;dates&gt;&lt;year&gt;2000&lt;/year&gt;&lt;/dates&gt;&lt;isbn&gt;0378-1135&lt;/isbn&gt;&lt;urls&gt;&lt;/urls&gt;&lt;/record&gt;&lt;/Cite&gt;&lt;/EndNote&gt;</w:instrText>
        </w:r>
        <w:r w:rsidR="0039125C" w:rsidRPr="008F19B5">
          <w:rPr>
            <w:rFonts w:ascii="Lato" w:hAnsi="Lato"/>
            <w:sz w:val="20"/>
            <w:szCs w:val="20"/>
          </w:rPr>
          <w:fldChar w:fldCharType="separate"/>
        </w:r>
        <w:r w:rsidRPr="008F19B5">
          <w:rPr>
            <w:rFonts w:ascii="Lato" w:hAnsi="Lato"/>
            <w:sz w:val="20"/>
            <w:szCs w:val="20"/>
          </w:rPr>
          <w:t>Pereira et al. (2000)</w:t>
        </w:r>
        <w:r w:rsidR="0039125C" w:rsidRPr="008F19B5">
          <w:rPr>
            <w:rFonts w:ascii="Lato" w:hAnsi="Lato"/>
            <w:sz w:val="20"/>
            <w:szCs w:val="20"/>
          </w:rPr>
          <w:fldChar w:fldCharType="end"/>
        </w:r>
      </w:hyperlink>
      <w:r w:rsidRPr="008F19B5">
        <w:rPr>
          <w:rFonts w:ascii="Lato" w:hAnsi="Lato"/>
          <w:sz w:val="20"/>
          <w:szCs w:val="20"/>
        </w:rPr>
        <w:t xml:space="preserve"> with some modifications, The reaction mixture consisted of 25µl of PCR master mix, DreamTaq Green Master Mix (2x) containing: DreamTaq DNA polymerase, 2x DreamTaq Green buffer, dATP, dCTP, dGTP and dTTP,0.4 mM each, and 4mM MgCl2. The primerpairs used in amplification were Pbs/Pbs, Pabs/Pabs and H </w:t>
      </w:r>
      <w:r w:rsidRPr="008F19B5">
        <w:rPr>
          <w:rFonts w:ascii="Lato" w:hAnsi="Lato"/>
          <w:i/>
          <w:sz w:val="20"/>
          <w:szCs w:val="20"/>
        </w:rPr>
        <w:t>for</w:t>
      </w:r>
      <w:r w:rsidRPr="008F19B5">
        <w:rPr>
          <w:rFonts w:ascii="Lato" w:hAnsi="Lato"/>
          <w:sz w:val="20"/>
          <w:szCs w:val="20"/>
        </w:rPr>
        <w:t xml:space="preserve">/H </w:t>
      </w:r>
      <w:r w:rsidRPr="008F19B5">
        <w:rPr>
          <w:rFonts w:ascii="Lato" w:hAnsi="Lato"/>
          <w:i/>
          <w:sz w:val="20"/>
          <w:szCs w:val="20"/>
        </w:rPr>
        <w:t>rev</w:t>
      </w:r>
      <w:r w:rsidRPr="008F19B5">
        <w:rPr>
          <w:rFonts w:ascii="Lato" w:hAnsi="Lato"/>
          <w:sz w:val="20"/>
          <w:szCs w:val="20"/>
        </w:rPr>
        <w:t xml:space="preserve">, each 1µl (0.4µM),6.5µl of </w:t>
      </w:r>
      <w:r w:rsidRPr="008F19B5">
        <w:rPr>
          <w:rFonts w:ascii="Lato" w:hAnsi="Lato"/>
          <w:sz w:val="20"/>
          <w:szCs w:val="20"/>
        </w:rPr>
        <w:lastRenderedPageBreak/>
        <w:t xml:space="preserve">nuclease free water and3µlof template DNA.The convectional PCR thermal cycling conditions were set as: activation of DreamTaq DNA polymerase at 94ºC for 3minutes, 30cycles of denaturation at 94ºC for 30 </w:t>
      </w:r>
      <w:r w:rsidR="001F278E" w:rsidRPr="008F19B5">
        <w:rPr>
          <w:rFonts w:ascii="Lato" w:hAnsi="Lato"/>
          <w:sz w:val="20"/>
          <w:szCs w:val="20"/>
        </w:rPr>
        <w:t>seconds, primer annealing at 55</w:t>
      </w:r>
      <w:r w:rsidRPr="008F19B5">
        <w:rPr>
          <w:rFonts w:ascii="Lato" w:hAnsi="Lato"/>
          <w:sz w:val="20"/>
          <w:szCs w:val="20"/>
        </w:rPr>
        <w:t xml:space="preserve">ºC for 1minute, extension at 72 ºC for </w:t>
      </w:r>
      <w:r w:rsidR="0028446F" w:rsidRPr="008F19B5">
        <w:rPr>
          <w:rFonts w:ascii="Lato" w:hAnsi="Lato"/>
          <w:sz w:val="20"/>
          <w:szCs w:val="20"/>
        </w:rPr>
        <w:t xml:space="preserve">1 </w:t>
      </w:r>
      <w:r w:rsidR="00637747" w:rsidRPr="008F19B5">
        <w:rPr>
          <w:rFonts w:ascii="Lato" w:hAnsi="Lato"/>
          <w:sz w:val="20"/>
          <w:szCs w:val="20"/>
        </w:rPr>
        <w:t>minute</w:t>
      </w:r>
      <w:r w:rsidRPr="008F19B5">
        <w:rPr>
          <w:rFonts w:ascii="Lato" w:hAnsi="Lato"/>
          <w:sz w:val="20"/>
          <w:szCs w:val="20"/>
        </w:rPr>
        <w:t>, final extension at 72 ºC for 5 minutes and 4 ºC final hold.</w:t>
      </w:r>
    </w:p>
    <w:p w:rsidR="003C37BC" w:rsidRDefault="003C37BC" w:rsidP="00637B27">
      <w:pPr>
        <w:spacing w:line="360" w:lineRule="auto"/>
        <w:jc w:val="both"/>
        <w:rPr>
          <w:rFonts w:ascii="Lato" w:hAnsi="Lato"/>
          <w:i/>
          <w:sz w:val="20"/>
          <w:szCs w:val="20"/>
        </w:rPr>
        <w:sectPr w:rsidR="003C37BC" w:rsidSect="003C37BC">
          <w:type w:val="continuous"/>
          <w:pgSz w:w="12240" w:h="15840"/>
          <w:pgMar w:top="1440" w:right="1440" w:bottom="1440" w:left="1440" w:header="708" w:footer="708" w:gutter="0"/>
          <w:cols w:num="2" w:space="720"/>
          <w:docGrid w:linePitch="360"/>
        </w:sectPr>
      </w:pPr>
    </w:p>
    <w:p w:rsidR="00637B27" w:rsidRPr="008F19B5" w:rsidRDefault="00637B27" w:rsidP="00637B27">
      <w:pPr>
        <w:spacing w:line="360" w:lineRule="auto"/>
        <w:jc w:val="both"/>
        <w:rPr>
          <w:rFonts w:ascii="Lato" w:hAnsi="Lato"/>
          <w:i/>
          <w:sz w:val="20"/>
          <w:szCs w:val="20"/>
        </w:rPr>
      </w:pPr>
      <w:r w:rsidRPr="008F19B5">
        <w:rPr>
          <w:rFonts w:ascii="Lato" w:hAnsi="Lato"/>
          <w:i/>
          <w:sz w:val="20"/>
          <w:szCs w:val="20"/>
        </w:rPr>
        <w:lastRenderedPageBreak/>
        <w:t>2.5 Gel-electrophoresis</w:t>
      </w:r>
    </w:p>
    <w:p w:rsidR="00A84219" w:rsidRPr="008F19B5" w:rsidRDefault="00637B27" w:rsidP="00A84219">
      <w:pPr>
        <w:spacing w:line="276" w:lineRule="auto"/>
        <w:jc w:val="both"/>
        <w:rPr>
          <w:rFonts w:ascii="Lato" w:hAnsi="Lato"/>
          <w:sz w:val="20"/>
          <w:szCs w:val="20"/>
        </w:rPr>
      </w:pPr>
      <w:r w:rsidRPr="008F19B5">
        <w:rPr>
          <w:rFonts w:ascii="Lato" w:hAnsi="Lato"/>
          <w:sz w:val="20"/>
          <w:szCs w:val="20"/>
        </w:rPr>
        <w:t>The PCR products were analyzed using 1.5% agarose gels stained with Gel-Green nucleic acid stain to view the 610bp and 427bp bands so as to verify the presence of the CPV strains. The PCR products were run on gel along with a DNA ladder of 100bp in 1X TBE electrophoresis buffer. Then the results from the gels were visualized by ultraviolet illumination using Gel DocTMEZImager (Bio-Rad Laboratories, Inc. California, USA).</w:t>
      </w:r>
    </w:p>
    <w:p w:rsidR="00637B27" w:rsidRPr="008F19B5" w:rsidRDefault="00637B27" w:rsidP="00637B27">
      <w:pPr>
        <w:spacing w:line="360" w:lineRule="auto"/>
        <w:jc w:val="both"/>
        <w:rPr>
          <w:rFonts w:ascii="Lato" w:hAnsi="Lato"/>
          <w:i/>
          <w:sz w:val="20"/>
          <w:szCs w:val="20"/>
        </w:rPr>
      </w:pPr>
      <w:r w:rsidRPr="008F19B5">
        <w:rPr>
          <w:rFonts w:ascii="Lato" w:hAnsi="Lato"/>
          <w:i/>
          <w:sz w:val="20"/>
          <w:szCs w:val="20"/>
        </w:rPr>
        <w:t xml:space="preserve">2.6 Statistical </w:t>
      </w:r>
      <w:r w:rsidR="008751DC" w:rsidRPr="008F19B5">
        <w:rPr>
          <w:rFonts w:ascii="Lato" w:hAnsi="Lato"/>
          <w:i/>
          <w:sz w:val="20"/>
          <w:szCs w:val="20"/>
        </w:rPr>
        <w:t>A</w:t>
      </w:r>
      <w:r w:rsidRPr="008F19B5">
        <w:rPr>
          <w:rFonts w:ascii="Lato" w:hAnsi="Lato"/>
          <w:i/>
          <w:sz w:val="20"/>
          <w:szCs w:val="20"/>
        </w:rPr>
        <w:t>nalysis</w:t>
      </w:r>
    </w:p>
    <w:p w:rsidR="00A84219" w:rsidRDefault="00637B27" w:rsidP="00411F41">
      <w:pPr>
        <w:spacing w:line="276" w:lineRule="auto"/>
        <w:jc w:val="both"/>
        <w:rPr>
          <w:rFonts w:ascii="Lato" w:hAnsi="Lato"/>
          <w:sz w:val="20"/>
          <w:szCs w:val="20"/>
        </w:rPr>
      </w:pPr>
      <w:r w:rsidRPr="008F19B5">
        <w:rPr>
          <w:rFonts w:ascii="Lato" w:hAnsi="Lato"/>
          <w:sz w:val="20"/>
          <w:szCs w:val="20"/>
        </w:rPr>
        <w:t>The data were analyzed using Mintab16 (Mintab16, Inc, state college, Pennsylvania) to estimate the CPV DNA prevalence in 11 surveyed wild carnivore species. The 95% confidence intervals for CPV DNA prevalence were estimated. For this study one sample proportional statistical analysis was performed on Mintab16 platform.</w:t>
      </w:r>
    </w:p>
    <w:p w:rsidR="00637B27" w:rsidRPr="008F19B5" w:rsidRDefault="00637B27" w:rsidP="00A25DAA">
      <w:pPr>
        <w:pStyle w:val="Heading2"/>
        <w:numPr>
          <w:ilvl w:val="0"/>
          <w:numId w:val="0"/>
        </w:numPr>
        <w:spacing w:after="240"/>
        <w:rPr>
          <w:rFonts w:ascii="Lato" w:eastAsiaTheme="minorHAnsi" w:hAnsi="Lato" w:cstheme="minorBidi"/>
          <w:bCs w:val="0"/>
          <w:i w:val="0"/>
          <w:iCs w:val="0"/>
          <w:sz w:val="20"/>
          <w:szCs w:val="20"/>
        </w:rPr>
      </w:pPr>
      <w:bookmarkStart w:id="2" w:name="_Toc399223660"/>
      <w:r w:rsidRPr="008F19B5">
        <w:rPr>
          <w:rFonts w:ascii="Lato" w:eastAsiaTheme="minorHAnsi" w:hAnsi="Lato" w:cstheme="minorBidi"/>
          <w:bCs w:val="0"/>
          <w:i w:val="0"/>
          <w:iCs w:val="0"/>
          <w:sz w:val="20"/>
          <w:szCs w:val="20"/>
        </w:rPr>
        <w:lastRenderedPageBreak/>
        <w:t>3.Results</w:t>
      </w:r>
      <w:bookmarkEnd w:id="2"/>
    </w:p>
    <w:p w:rsidR="003C37BC" w:rsidRDefault="00637B27" w:rsidP="00411F41">
      <w:pPr>
        <w:spacing w:line="276" w:lineRule="auto"/>
        <w:jc w:val="both"/>
        <w:rPr>
          <w:rFonts w:ascii="Lato" w:hAnsi="Lato"/>
          <w:sz w:val="20"/>
          <w:szCs w:val="20"/>
        </w:rPr>
      </w:pPr>
      <w:r w:rsidRPr="008F19B5">
        <w:rPr>
          <w:rFonts w:ascii="Lato" w:hAnsi="Lato"/>
          <w:sz w:val="20"/>
          <w:szCs w:val="20"/>
        </w:rPr>
        <w:t xml:space="preserve">The summarized PCR results are shown in Table 2. The general prevalence of CPV type 2a and type 2b DNA in the eleven surveyed wild carnivore species of the Serengeti National Park ecosystem was 14/154 (9.1%) [95% CI = 4.6%─13.6%]. The prevalence of CPV in each species tested was: </w:t>
      </w:r>
      <w:r w:rsidR="000E57BD" w:rsidRPr="008F19B5">
        <w:rPr>
          <w:rFonts w:ascii="Lato" w:hAnsi="Lato"/>
          <w:sz w:val="20"/>
          <w:szCs w:val="20"/>
        </w:rPr>
        <w:t>African wild dogs 4/16 (25%), mongoose 1/4 (25%), lions 3/89 (3.4%), jackals 6/11 (54.5%). CPV was not detected in leopards (n=1), civets (n=6), servals (n=2), hyenas (n=15), foxes (n=2), and wolves (n=1) and cheetah (n=7). CPV-2b, which was detected in four carnivore species, had a prevalence of 7.8%, whilst CPV-2a, which was detected in two species, had a prevalence of 1.3%.</w:t>
      </w:r>
      <w:r w:rsidRPr="008F19B5">
        <w:rPr>
          <w:rFonts w:ascii="Lato" w:hAnsi="Lato"/>
          <w:sz w:val="20"/>
          <w:szCs w:val="20"/>
        </w:rPr>
        <w:t xml:space="preserve">Both CPV-2a and 2b were found in lions and jackals, but only the CPV-2b variant was found in African wild dogs and mongoose. </w:t>
      </w:r>
    </w:p>
    <w:p w:rsidR="003C37BC" w:rsidRDefault="003C37BC" w:rsidP="00411F41">
      <w:pPr>
        <w:spacing w:line="276" w:lineRule="auto"/>
        <w:jc w:val="both"/>
        <w:rPr>
          <w:rFonts w:ascii="Lato" w:hAnsi="Lato"/>
          <w:sz w:val="20"/>
          <w:szCs w:val="20"/>
        </w:rPr>
        <w:sectPr w:rsidR="003C37BC" w:rsidSect="003C37BC">
          <w:type w:val="continuous"/>
          <w:pgSz w:w="12240" w:h="15840"/>
          <w:pgMar w:top="1440" w:right="1440" w:bottom="1440" w:left="1440" w:header="708" w:footer="708" w:gutter="0"/>
          <w:cols w:num="2" w:space="720"/>
          <w:docGrid w:linePitch="360"/>
        </w:sectPr>
      </w:pPr>
    </w:p>
    <w:p w:rsidR="003C37BC" w:rsidRPr="008751DC" w:rsidRDefault="003C37BC" w:rsidP="003C37BC">
      <w:pPr>
        <w:pStyle w:val="Caption"/>
        <w:spacing w:after="0"/>
        <w:rPr>
          <w:rFonts w:ascii="Lato" w:hAnsi="Lato"/>
          <w:b w:val="0"/>
          <w:color w:val="auto"/>
          <w:sz w:val="20"/>
          <w:szCs w:val="20"/>
        </w:rPr>
      </w:pPr>
      <w:r>
        <w:rPr>
          <w:rFonts w:ascii="Lato" w:hAnsi="Lato"/>
          <w:b w:val="0"/>
          <w:color w:val="auto"/>
          <w:sz w:val="20"/>
          <w:szCs w:val="20"/>
        </w:rPr>
        <w:lastRenderedPageBreak/>
        <w:t>Tab 2</w:t>
      </w:r>
    </w:p>
    <w:p w:rsidR="003C37BC" w:rsidRPr="003C37BC" w:rsidRDefault="003C37BC" w:rsidP="003C37BC">
      <w:pPr>
        <w:pStyle w:val="Caption"/>
        <w:spacing w:after="0"/>
        <w:rPr>
          <w:rFonts w:ascii="Lato" w:hAnsi="Lato"/>
          <w:b w:val="0"/>
          <w:i/>
          <w:color w:val="auto"/>
          <w:sz w:val="20"/>
          <w:szCs w:val="20"/>
        </w:rPr>
      </w:pPr>
      <w:r w:rsidRPr="00A51D0A">
        <w:rPr>
          <w:rFonts w:ascii="Lato" w:hAnsi="Lato"/>
          <w:b w:val="0"/>
          <w:i/>
          <w:color w:val="auto"/>
          <w:sz w:val="20"/>
          <w:szCs w:val="20"/>
        </w:rPr>
        <w:t xml:space="preserve"> PCR Results Showing the Number of Positive Samples over Total Number of Tested Samples for the Wild Carnivore Species Recruited in the Study</w:t>
      </w:r>
      <w:r>
        <w:rPr>
          <w:rFonts w:ascii="Lato" w:hAnsi="Lato"/>
          <w:b w:val="0"/>
          <w:i/>
          <w:color w:val="auto"/>
          <w:sz w:val="20"/>
          <w:szCs w:val="20"/>
        </w:rPr>
        <w:t>.</w:t>
      </w:r>
    </w:p>
    <w:p w:rsidR="003C37BC" w:rsidRDefault="0039125C" w:rsidP="00411F41">
      <w:pPr>
        <w:spacing w:line="276" w:lineRule="auto"/>
        <w:jc w:val="both"/>
        <w:rPr>
          <w:rFonts w:ascii="Lato" w:hAnsi="Lato"/>
          <w:sz w:val="20"/>
          <w:szCs w:val="20"/>
        </w:rPr>
      </w:pPr>
      <w:r w:rsidRPr="0039125C">
        <w:rPr>
          <w:rFonts w:ascii="Lato" w:hAnsi="Lato"/>
          <w:noProof/>
          <w:sz w:val="20"/>
          <w:szCs w:val="20"/>
          <w:lang w:val="en-GB" w:eastAsia="en-GB"/>
        </w:rPr>
        <w:pict>
          <v:shape id="Text Box 9" o:spid="_x0000_s1030" type="#_x0000_t202" style="position:absolute;left:0;text-align:left;margin-left:.6pt;margin-top:6.25pt;width:463.8pt;height:244.2pt;z-index:2516797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" fillcolor="white [3201]" stroked="f" strokeweight=".5pt">
            <v:path arrowok="t"/>
            <v:textbox>
              <w:txbxContent>
                <w:p w:rsidR="00EB7B11" w:rsidRPr="003C37BC" w:rsidRDefault="00EB7B11" w:rsidP="003C37BC">
                  <w:pPr>
                    <w:pBdr>
                      <w:top w:val="single" w:sz="4" w:space="1" w:color="auto"/>
                      <w:bottom w:val="single" w:sz="4" w:space="1" w:color="auto"/>
                    </w:pBdr>
                    <w:spacing w:line="276" w:lineRule="auto"/>
                    <w:rPr>
                      <w:rFonts w:ascii="Lato" w:hAnsi="Lato"/>
                      <w:b/>
                      <w:sz w:val="20"/>
                      <w:szCs w:val="20"/>
                    </w:rPr>
                  </w:pPr>
                  <w:r w:rsidRPr="003C37BC">
                    <w:rPr>
                      <w:rFonts w:ascii="Lato" w:hAnsi="Lato"/>
                      <w:b/>
                      <w:sz w:val="20"/>
                      <w:szCs w:val="20"/>
                    </w:rPr>
                    <w:t xml:space="preserve">Species (N)                                   CPV-2a                              CPV-2b                                    Total       </w:t>
                  </w:r>
                </w:p>
                <w:p w:rsidR="00EB7B11" w:rsidRPr="003C37BC" w:rsidRDefault="00EB7B11" w:rsidP="003C37BC">
                  <w:pPr>
                    <w:tabs>
                      <w:tab w:val="left" w:pos="4044"/>
                    </w:tabs>
                    <w:spacing w:line="276" w:lineRule="auto"/>
                    <w:jc w:val="both"/>
                    <w:rPr>
                      <w:rFonts w:ascii="Lato" w:hAnsi="Lato"/>
                      <w:sz w:val="20"/>
                      <w:szCs w:val="20"/>
                    </w:rPr>
                  </w:pPr>
                  <w:r w:rsidRPr="003C37BC">
                    <w:rPr>
                      <w:rFonts w:ascii="Lato" w:hAnsi="Lato"/>
                      <w:sz w:val="20"/>
                      <w:szCs w:val="20"/>
                    </w:rPr>
                    <w:t>1. Lion (89)    1/89</w:t>
                  </w:r>
                  <w:r w:rsidRPr="003C37BC">
                    <w:rPr>
                      <w:rFonts w:ascii="Lato" w:hAnsi="Lato"/>
                      <w:sz w:val="20"/>
                      <w:szCs w:val="20"/>
                    </w:rPr>
                    <w:tab/>
                    <w:t>2/89                                        3</w:t>
                  </w:r>
                </w:p>
                <w:p w:rsidR="00EB7B11" w:rsidRPr="003C37BC" w:rsidRDefault="00EB7B11" w:rsidP="003C37BC">
                  <w:pPr>
                    <w:spacing w:line="276" w:lineRule="auto"/>
                    <w:jc w:val="both"/>
                    <w:rPr>
                      <w:rFonts w:ascii="Lato" w:hAnsi="Lato"/>
                      <w:sz w:val="20"/>
                      <w:szCs w:val="20"/>
                    </w:rPr>
                  </w:pPr>
                  <w:r w:rsidRPr="003C37BC">
                    <w:rPr>
                      <w:rFonts w:ascii="Lato" w:hAnsi="Lato"/>
                      <w:sz w:val="20"/>
                      <w:szCs w:val="20"/>
                    </w:rPr>
                    <w:t>2. Jackals (11)1/11                                 5/11                                       6</w:t>
                  </w:r>
                </w:p>
                <w:p w:rsidR="00EB7B11" w:rsidRPr="003C37BC" w:rsidRDefault="00EB7B11" w:rsidP="003C37BC">
                  <w:pPr>
                    <w:spacing w:line="276" w:lineRule="auto"/>
                    <w:jc w:val="both"/>
                    <w:rPr>
                      <w:rFonts w:ascii="Lato" w:hAnsi="Lato"/>
                      <w:sz w:val="20"/>
                      <w:szCs w:val="20"/>
                    </w:rPr>
                  </w:pPr>
                  <w:r w:rsidRPr="003C37BC">
                    <w:rPr>
                      <w:rFonts w:ascii="Lato" w:hAnsi="Lato"/>
                      <w:sz w:val="20"/>
                      <w:szCs w:val="20"/>
                    </w:rPr>
                    <w:t>3. African wild dogs (16)        0/16                              4/16        4</w:t>
                  </w:r>
                </w:p>
                <w:p w:rsidR="00EB7B11" w:rsidRPr="003C37BC" w:rsidRDefault="00EB7B11" w:rsidP="003C37BC">
                  <w:pPr>
                    <w:tabs>
                      <w:tab w:val="left" w:pos="7177"/>
                      <w:tab w:val="left" w:pos="7292"/>
                    </w:tabs>
                    <w:spacing w:line="276" w:lineRule="auto"/>
                    <w:jc w:val="both"/>
                    <w:rPr>
                      <w:rFonts w:ascii="Lato" w:hAnsi="Lato"/>
                      <w:sz w:val="20"/>
                      <w:szCs w:val="20"/>
                    </w:rPr>
                  </w:pPr>
                  <w:r w:rsidRPr="003C37BC">
                    <w:rPr>
                      <w:rFonts w:ascii="Lato" w:hAnsi="Lato"/>
                      <w:sz w:val="20"/>
                      <w:szCs w:val="20"/>
                    </w:rPr>
                    <w:t>4. Dwarf mongoose (4)            0/4                                  1/4                                          1</w:t>
                  </w:r>
                  <w:r w:rsidRPr="003C37BC">
                    <w:rPr>
                      <w:rFonts w:ascii="Lato" w:hAnsi="Lato"/>
                      <w:sz w:val="20"/>
                      <w:szCs w:val="20"/>
                    </w:rPr>
                    <w:tab/>
                  </w:r>
                </w:p>
                <w:p w:rsidR="00EB7B11" w:rsidRPr="003C37BC" w:rsidRDefault="00EB7B11" w:rsidP="003C37BC">
                  <w:pPr>
                    <w:spacing w:line="276" w:lineRule="auto"/>
                    <w:jc w:val="both"/>
                    <w:rPr>
                      <w:rFonts w:ascii="Lato" w:hAnsi="Lato"/>
                      <w:color w:val="00B050"/>
                      <w:sz w:val="20"/>
                      <w:szCs w:val="20"/>
                    </w:rPr>
                  </w:pPr>
                  <w:r w:rsidRPr="003C37BC">
                    <w:rPr>
                      <w:rFonts w:ascii="Lato" w:hAnsi="Lato"/>
                      <w:sz w:val="20"/>
                      <w:szCs w:val="20"/>
                    </w:rPr>
                    <w:t xml:space="preserve">5. Cheetah (7)  </w:t>
                  </w:r>
                  <w:r>
                    <w:rPr>
                      <w:rFonts w:ascii="Lato" w:hAnsi="Lato"/>
                      <w:sz w:val="20"/>
                      <w:szCs w:val="20"/>
                    </w:rPr>
                    <w:t xml:space="preserve">0/7                  </w:t>
                  </w:r>
                  <w:r w:rsidRPr="003C37BC">
                    <w:rPr>
                      <w:rFonts w:ascii="Lato" w:hAnsi="Lato"/>
                      <w:sz w:val="20"/>
                      <w:szCs w:val="20"/>
                    </w:rPr>
                    <w:t>0/7                                    0</w:t>
                  </w:r>
                </w:p>
                <w:p w:rsidR="00EB7B11" w:rsidRPr="003C37BC" w:rsidRDefault="00EB7B11" w:rsidP="003C37BC">
                  <w:pPr>
                    <w:spacing w:line="276" w:lineRule="auto"/>
                    <w:jc w:val="both"/>
                    <w:rPr>
                      <w:rFonts w:ascii="Lato" w:hAnsi="Lato"/>
                      <w:sz w:val="20"/>
                      <w:szCs w:val="20"/>
                    </w:rPr>
                  </w:pPr>
                  <w:r w:rsidRPr="003C37BC">
                    <w:rPr>
                      <w:rFonts w:ascii="Lato" w:hAnsi="Lato"/>
                      <w:sz w:val="20"/>
                      <w:szCs w:val="20"/>
                    </w:rPr>
                    <w:t>6. Leopards (1)0/1      0/1                       0</w:t>
                  </w:r>
                </w:p>
                <w:p w:rsidR="00EB7B11" w:rsidRPr="003C37BC" w:rsidRDefault="00EB7B11" w:rsidP="003C37BC">
                  <w:pPr>
                    <w:spacing w:line="276" w:lineRule="auto"/>
                    <w:jc w:val="both"/>
                    <w:rPr>
                      <w:rFonts w:ascii="Lato" w:hAnsi="Lato"/>
                      <w:sz w:val="20"/>
                      <w:szCs w:val="20"/>
                    </w:rPr>
                  </w:pPr>
                  <w:r w:rsidRPr="003C37BC">
                    <w:rPr>
                      <w:rFonts w:ascii="Lato" w:hAnsi="Lato"/>
                      <w:sz w:val="20"/>
                      <w:szCs w:val="20"/>
                    </w:rPr>
                    <w:t>7. Hyena (15)   0/15    0/150</w:t>
                  </w:r>
                </w:p>
                <w:p w:rsidR="00EB7B11" w:rsidRPr="003C37BC" w:rsidRDefault="00EB7B11" w:rsidP="003C37BC">
                  <w:pPr>
                    <w:spacing w:line="276" w:lineRule="auto"/>
                    <w:jc w:val="both"/>
                    <w:rPr>
                      <w:rFonts w:ascii="Lato" w:hAnsi="Lato"/>
                      <w:sz w:val="20"/>
                      <w:szCs w:val="20"/>
                    </w:rPr>
                  </w:pPr>
                  <w:r w:rsidRPr="003C37BC">
                    <w:rPr>
                      <w:rFonts w:ascii="Lato" w:hAnsi="Lato"/>
                      <w:sz w:val="20"/>
                      <w:szCs w:val="20"/>
                    </w:rPr>
                    <w:t>8. Civets (6)     0/6      0/6      0</w:t>
                  </w:r>
                </w:p>
                <w:p w:rsidR="00EB7B11" w:rsidRPr="003C37BC" w:rsidRDefault="00EB7B11" w:rsidP="003C37BC">
                  <w:pPr>
                    <w:spacing w:line="276" w:lineRule="auto"/>
                    <w:jc w:val="both"/>
                    <w:rPr>
                      <w:rFonts w:ascii="Lato" w:hAnsi="Lato"/>
                      <w:sz w:val="20"/>
                      <w:szCs w:val="20"/>
                    </w:rPr>
                  </w:pPr>
                  <w:r w:rsidRPr="003C37BC">
                    <w:rPr>
                      <w:rFonts w:ascii="Lato" w:hAnsi="Lato"/>
                    </w:rPr>
                    <w:t xml:space="preserve">9. </w:t>
                  </w:r>
                  <w:r w:rsidRPr="003C37BC">
                    <w:rPr>
                      <w:rFonts w:ascii="Lato" w:hAnsi="Lato"/>
                      <w:sz w:val="20"/>
                      <w:szCs w:val="20"/>
                    </w:rPr>
                    <w:t xml:space="preserve">Aardwolf </w:t>
                  </w:r>
                  <w:r>
                    <w:rPr>
                      <w:rFonts w:ascii="Lato" w:hAnsi="Lato"/>
                      <w:sz w:val="20"/>
                      <w:szCs w:val="20"/>
                    </w:rPr>
                    <w:t xml:space="preserve">(1)                          </w:t>
                  </w:r>
                  <w:r w:rsidRPr="003C37BC">
                    <w:rPr>
                      <w:rFonts w:ascii="Lato" w:hAnsi="Lato"/>
                      <w:sz w:val="20"/>
                      <w:szCs w:val="20"/>
                    </w:rPr>
                    <w:t>0/1      0/1        0</w:t>
                  </w:r>
                </w:p>
                <w:p w:rsidR="00EB7B11" w:rsidRPr="003C37BC" w:rsidRDefault="00EB7B11" w:rsidP="003C37BC">
                  <w:pPr>
                    <w:spacing w:line="276" w:lineRule="auto"/>
                    <w:jc w:val="both"/>
                    <w:rPr>
                      <w:rFonts w:ascii="Lato" w:hAnsi="Lato"/>
                      <w:sz w:val="20"/>
                      <w:szCs w:val="20"/>
                    </w:rPr>
                  </w:pPr>
                  <w:r w:rsidRPr="003C37BC">
                    <w:rPr>
                      <w:rFonts w:ascii="Lato" w:hAnsi="Lato"/>
                      <w:sz w:val="20"/>
                      <w:szCs w:val="20"/>
                    </w:rPr>
                    <w:t>10. Foxes (2)    0/2        0/20</w:t>
                  </w:r>
                </w:p>
                <w:p w:rsidR="00EB7B11" w:rsidRPr="000145E2" w:rsidRDefault="00EB7B11" w:rsidP="003C37BC">
                  <w:pPr>
                    <w:pBdr>
                      <w:bottom w:val="single" w:sz="4" w:space="1" w:color="auto"/>
                    </w:pBdr>
                    <w:spacing w:line="276" w:lineRule="auto"/>
                    <w:jc w:val="both"/>
                    <w:rPr>
                      <w:rFonts w:ascii="Times New Roman" w:hAnsi="Times New Roman"/>
                    </w:rPr>
                  </w:pPr>
                  <w:r w:rsidRPr="000145E2">
                    <w:rPr>
                      <w:rFonts w:ascii="Times New Roman" w:hAnsi="Times New Roman"/>
                    </w:rPr>
                    <w:t>11. Servals (2)                             0/2                                     0/2</w:t>
                  </w:r>
                  <w:r>
                    <w:rPr>
                      <w:rFonts w:ascii="Times New Roman" w:hAnsi="Times New Roman"/>
                    </w:rPr>
                    <w:t xml:space="preserve">  0</w:t>
                  </w:r>
                </w:p>
                <w:p w:rsidR="00EB7B11" w:rsidRPr="000145E2" w:rsidRDefault="00EB7B11" w:rsidP="003C37BC">
                  <w:pPr>
                    <w:pBdr>
                      <w:between w:val="single" w:sz="4" w:space="1" w:color="auto"/>
                    </w:pBdr>
                    <w:spacing w:line="276" w:lineRule="auto"/>
                    <w:jc w:val="both"/>
                    <w:rPr>
                      <w:rFonts w:ascii="Times New Roman" w:hAnsi="Times New Roman"/>
                    </w:rPr>
                  </w:pPr>
                  <w:r w:rsidRPr="000145E2">
                    <w:rPr>
                      <w:rFonts w:ascii="Times New Roman" w:hAnsi="Times New Roman"/>
                    </w:rPr>
                    <w:t xml:space="preserve">     Prevalence   1.3%                                     7.8%</w:t>
                  </w:r>
                  <w:r>
                    <w:rPr>
                      <w:rFonts w:ascii="Times New Roman" w:hAnsi="Times New Roman"/>
                    </w:rPr>
                    <w:t xml:space="preserve">                                  9.1 %</w:t>
                  </w:r>
                  <w:r w:rsidR="000F213A" w:rsidRPr="0039125C">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3pt;height:4.2pt" o:hrpct="0" o:hralign="center" o:hr="t">
                        <v:imagedata r:id="rId12" o:title="BD15155_"/>
                      </v:shape>
                    </w:pict>
                  </w:r>
                </w:p>
                <w:p w:rsidR="00EB7B11" w:rsidRDefault="00EB7B11" w:rsidP="003C37BC"/>
              </w:txbxContent>
            </v:textbox>
          </v:shape>
        </w:pict>
      </w:r>
    </w:p>
    <w:p w:rsidR="003C37BC" w:rsidRDefault="003C37BC" w:rsidP="00411F41">
      <w:pPr>
        <w:spacing w:line="276" w:lineRule="auto"/>
        <w:jc w:val="both"/>
        <w:rPr>
          <w:rFonts w:ascii="Lato" w:hAnsi="Lato"/>
          <w:sz w:val="20"/>
          <w:szCs w:val="20"/>
        </w:rPr>
      </w:pPr>
    </w:p>
    <w:p w:rsidR="003C37BC" w:rsidRDefault="003C37BC" w:rsidP="00411F41">
      <w:pPr>
        <w:spacing w:line="276" w:lineRule="auto"/>
        <w:jc w:val="both"/>
        <w:rPr>
          <w:rFonts w:ascii="Lato" w:hAnsi="Lato"/>
          <w:sz w:val="20"/>
          <w:szCs w:val="20"/>
        </w:rPr>
      </w:pPr>
    </w:p>
    <w:p w:rsidR="003C37BC" w:rsidRDefault="003C37BC" w:rsidP="00411F41">
      <w:pPr>
        <w:spacing w:line="276" w:lineRule="auto"/>
        <w:jc w:val="both"/>
        <w:rPr>
          <w:rFonts w:ascii="Lato" w:hAnsi="Lato"/>
          <w:sz w:val="20"/>
          <w:szCs w:val="20"/>
        </w:rPr>
      </w:pPr>
    </w:p>
    <w:p w:rsidR="003C37BC" w:rsidRDefault="003C37BC" w:rsidP="00411F41">
      <w:pPr>
        <w:spacing w:line="276" w:lineRule="auto"/>
        <w:jc w:val="both"/>
        <w:rPr>
          <w:rFonts w:ascii="Lato" w:hAnsi="Lato"/>
          <w:sz w:val="20"/>
          <w:szCs w:val="20"/>
        </w:rPr>
      </w:pPr>
    </w:p>
    <w:p w:rsidR="003C37BC" w:rsidRDefault="003C37BC" w:rsidP="00411F41">
      <w:pPr>
        <w:spacing w:line="276" w:lineRule="auto"/>
        <w:jc w:val="both"/>
        <w:rPr>
          <w:rFonts w:ascii="Lato" w:hAnsi="Lato"/>
          <w:sz w:val="20"/>
          <w:szCs w:val="20"/>
        </w:rPr>
      </w:pPr>
    </w:p>
    <w:p w:rsidR="003C37BC" w:rsidRDefault="003C37BC" w:rsidP="00411F41">
      <w:pPr>
        <w:spacing w:line="276" w:lineRule="auto"/>
        <w:jc w:val="both"/>
        <w:rPr>
          <w:rFonts w:ascii="Lato" w:hAnsi="Lato"/>
          <w:sz w:val="20"/>
          <w:szCs w:val="20"/>
        </w:rPr>
      </w:pPr>
    </w:p>
    <w:p w:rsidR="003C37BC" w:rsidRDefault="003C37BC" w:rsidP="00411F41">
      <w:pPr>
        <w:spacing w:line="276" w:lineRule="auto"/>
        <w:jc w:val="both"/>
        <w:rPr>
          <w:rFonts w:ascii="Lato" w:hAnsi="Lato"/>
          <w:sz w:val="20"/>
          <w:szCs w:val="20"/>
        </w:rPr>
      </w:pPr>
    </w:p>
    <w:p w:rsidR="003C37BC" w:rsidRDefault="003C37BC" w:rsidP="00411F41">
      <w:pPr>
        <w:spacing w:line="276" w:lineRule="auto"/>
        <w:jc w:val="both"/>
        <w:rPr>
          <w:rFonts w:ascii="Lato" w:hAnsi="Lato"/>
          <w:sz w:val="20"/>
          <w:szCs w:val="20"/>
        </w:rPr>
      </w:pPr>
    </w:p>
    <w:p w:rsidR="003C37BC" w:rsidRDefault="003C37BC" w:rsidP="00411F41">
      <w:pPr>
        <w:spacing w:line="276" w:lineRule="auto"/>
        <w:jc w:val="both"/>
        <w:rPr>
          <w:rFonts w:ascii="Lato" w:hAnsi="Lato"/>
          <w:sz w:val="20"/>
          <w:szCs w:val="20"/>
        </w:rPr>
      </w:pPr>
    </w:p>
    <w:p w:rsidR="003C37BC" w:rsidRDefault="003C37BC" w:rsidP="00411F41">
      <w:pPr>
        <w:spacing w:line="276" w:lineRule="auto"/>
        <w:jc w:val="both"/>
        <w:rPr>
          <w:rFonts w:ascii="Lato" w:hAnsi="Lato"/>
          <w:sz w:val="20"/>
          <w:szCs w:val="20"/>
        </w:rPr>
      </w:pPr>
    </w:p>
    <w:p w:rsidR="003C37BC" w:rsidRDefault="0039125C" w:rsidP="00411F41">
      <w:pPr>
        <w:spacing w:line="276" w:lineRule="auto"/>
        <w:jc w:val="both"/>
        <w:rPr>
          <w:rFonts w:ascii="Lato" w:hAnsi="Lato"/>
          <w:sz w:val="20"/>
          <w:szCs w:val="20"/>
        </w:rPr>
      </w:pPr>
      <w:r w:rsidRPr="0039125C">
        <w:rPr>
          <w:rFonts w:ascii="Lato" w:hAnsi="Lato"/>
          <w:noProof/>
          <w:sz w:val="20"/>
          <w:szCs w:val="20"/>
          <w:lang w:val="en-GB" w:eastAsia="en-GB"/>
        </w:rPr>
        <w:pict>
          <v:shape id="Text Box 10" o:spid="_x0000_s1031" type="#_x0000_t202" style="position:absolute;left:0;text-align:left;margin-left:-.4pt;margin-top:11.8pt;width:464.8pt;height:63.5pt;z-index:25168076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" fillcolor="white [3201]" stroked="f" strokeweight=".5pt">
            <v:path arrowok="t"/>
            <v:textbox>
              <w:txbxContent>
                <w:p w:rsidR="00EB7B11" w:rsidRPr="00A51D0A" w:rsidRDefault="00EB7B11" w:rsidP="003C37BC">
                  <w:pPr>
                    <w:pBdr>
                      <w:bottom w:val="single" w:sz="4" w:space="1" w:color="auto"/>
                    </w:pBdr>
                    <w:spacing w:line="276" w:lineRule="auto"/>
                    <w:jc w:val="both"/>
                    <w:rPr>
                      <w:rFonts w:ascii="Lato" w:hAnsi="Lato"/>
                      <w:sz w:val="20"/>
                      <w:szCs w:val="20"/>
                    </w:rPr>
                  </w:pPr>
                  <w:r w:rsidRPr="00A51D0A">
                    <w:rPr>
                      <w:rFonts w:ascii="Lato" w:hAnsi="Lato"/>
                      <w:sz w:val="20"/>
                      <w:szCs w:val="20"/>
                    </w:rPr>
                    <w:t>11. Servals (2)                             0/2                                0/2</w:t>
                  </w:r>
                  <w:r>
                    <w:rPr>
                      <w:rFonts w:ascii="Lato" w:hAnsi="Lato"/>
                      <w:sz w:val="20"/>
                      <w:szCs w:val="20"/>
                    </w:rPr>
                    <w:t>0</w:t>
                  </w:r>
                </w:p>
                <w:p w:rsidR="00EB7B11" w:rsidRPr="00A51D0A" w:rsidRDefault="00EB7B11" w:rsidP="003C37BC">
                  <w:pPr>
                    <w:pBdr>
                      <w:between w:val="single" w:sz="4" w:space="1" w:color="auto"/>
                    </w:pBdr>
                    <w:spacing w:line="276" w:lineRule="auto"/>
                    <w:jc w:val="both"/>
                    <w:rPr>
                      <w:rFonts w:ascii="Times New Roman" w:hAnsi="Times New Roman"/>
                      <w:sz w:val="20"/>
                      <w:szCs w:val="20"/>
                    </w:rPr>
                  </w:pPr>
                  <w:r w:rsidRPr="00A51D0A">
                    <w:rPr>
                      <w:rFonts w:ascii="Lato" w:hAnsi="Lato"/>
                      <w:sz w:val="20"/>
                      <w:szCs w:val="20"/>
                    </w:rPr>
                    <w:t xml:space="preserve">     Prevalence   1.3%     7.8%                                 9.1 %</w:t>
                  </w:r>
                </w:p>
                <w:p w:rsidR="00EB7B11" w:rsidRPr="00A51D0A" w:rsidRDefault="00EB7B11" w:rsidP="003C37BC">
                  <w:pPr>
                    <w:pBdr>
                      <w:between w:val="single" w:sz="4" w:space="1" w:color="auto"/>
                    </w:pBdr>
                    <w:spacing w:line="360" w:lineRule="auto"/>
                    <w:jc w:val="both"/>
                    <w:rPr>
                      <w:rFonts w:ascii="Times New Roman" w:hAnsi="Times New Roman"/>
                      <w:sz w:val="20"/>
                      <w:szCs w:val="20"/>
                    </w:rPr>
                  </w:pPr>
                </w:p>
              </w:txbxContent>
            </v:textbox>
            <w10:wrap anchorx="margin"/>
          </v:shape>
        </w:pict>
      </w:r>
    </w:p>
    <w:p w:rsidR="003C37BC" w:rsidRDefault="003C37BC" w:rsidP="00411F41">
      <w:pPr>
        <w:spacing w:line="276" w:lineRule="auto"/>
        <w:jc w:val="both"/>
        <w:rPr>
          <w:rFonts w:ascii="Lato" w:hAnsi="Lato"/>
          <w:sz w:val="20"/>
          <w:szCs w:val="20"/>
        </w:rPr>
      </w:pPr>
    </w:p>
    <w:p w:rsidR="003C37BC" w:rsidRDefault="003C37BC" w:rsidP="00411F41">
      <w:pPr>
        <w:spacing w:line="276" w:lineRule="auto"/>
        <w:jc w:val="both"/>
        <w:rPr>
          <w:rFonts w:ascii="Lato" w:hAnsi="Lato"/>
          <w:sz w:val="20"/>
          <w:szCs w:val="20"/>
        </w:rPr>
      </w:pPr>
    </w:p>
    <w:p w:rsidR="00FE33BE" w:rsidRDefault="00FE33BE" w:rsidP="00411F41">
      <w:pPr>
        <w:spacing w:line="276" w:lineRule="auto"/>
        <w:jc w:val="both"/>
        <w:rPr>
          <w:rFonts w:ascii="Lato" w:hAnsi="Lato"/>
          <w:sz w:val="20"/>
          <w:szCs w:val="20"/>
        </w:rPr>
        <w:sectPr w:rsidR="00FE33BE" w:rsidSect="00411F41">
          <w:type w:val="continuous"/>
          <w:pgSz w:w="12240" w:h="15840"/>
          <w:pgMar w:top="1440" w:right="1440" w:bottom="1440" w:left="1440" w:header="708" w:footer="708" w:gutter="0"/>
          <w:cols w:space="720"/>
          <w:docGrid w:linePitch="360"/>
        </w:sectPr>
      </w:pPr>
    </w:p>
    <w:p w:rsidR="00637B27" w:rsidRPr="008F19B5" w:rsidRDefault="00637B27" w:rsidP="00411F41">
      <w:pPr>
        <w:spacing w:line="276" w:lineRule="auto"/>
        <w:jc w:val="both"/>
        <w:rPr>
          <w:rFonts w:ascii="Lato" w:hAnsi="Lato"/>
          <w:sz w:val="20"/>
          <w:szCs w:val="20"/>
        </w:rPr>
      </w:pPr>
      <w:r w:rsidRPr="008F19B5">
        <w:rPr>
          <w:rFonts w:ascii="Lato" w:hAnsi="Lato"/>
          <w:sz w:val="20"/>
          <w:szCs w:val="20"/>
        </w:rPr>
        <w:lastRenderedPageBreak/>
        <w:t>The oldest sample that tested positive was collected in 2002 from a dwarf mongoose (</w:t>
      </w:r>
      <w:r w:rsidRPr="008F19B5">
        <w:rPr>
          <w:rFonts w:ascii="Lato" w:hAnsi="Lato"/>
          <w:i/>
          <w:sz w:val="20"/>
          <w:szCs w:val="20"/>
        </w:rPr>
        <w:t>H.parvula</w:t>
      </w:r>
      <w:r w:rsidRPr="008F19B5">
        <w:rPr>
          <w:rFonts w:ascii="Lato" w:hAnsi="Lato"/>
          <w:sz w:val="20"/>
          <w:szCs w:val="20"/>
        </w:rPr>
        <w:t xml:space="preserve">). More cases of canine parvovirus were detected in the samples collected during the years: 2003, 2004, 2005 and 2008, </w:t>
      </w:r>
      <w:r w:rsidRPr="008F19B5">
        <w:rPr>
          <w:rFonts w:ascii="Lato" w:hAnsi="Lato"/>
          <w:sz w:val="20"/>
          <w:szCs w:val="20"/>
        </w:rPr>
        <w:lastRenderedPageBreak/>
        <w:t>specifically in jackals, African wild dogs and lions(Figure 2).The positive CPV cases reported in this study were from both adults and juveniles wild carnivores.</w:t>
      </w:r>
    </w:p>
    <w:p w:rsidR="00411F41" w:rsidRDefault="00411F41" w:rsidP="008751DC">
      <w:pPr>
        <w:pStyle w:val="Caption"/>
        <w:spacing w:after="0"/>
        <w:rPr>
          <w:rFonts w:ascii="Lato" w:hAnsi="Lato"/>
          <w:b w:val="0"/>
          <w:color w:val="auto"/>
          <w:sz w:val="20"/>
          <w:szCs w:val="20"/>
        </w:rPr>
        <w:sectPr w:rsidR="00411F41" w:rsidSect="00FE33BE">
          <w:type w:val="continuous"/>
          <w:pgSz w:w="12240" w:h="15840"/>
          <w:pgMar w:top="1440" w:right="1440" w:bottom="1440" w:left="1440" w:header="708" w:footer="708" w:gutter="0"/>
          <w:cols w:num="2" w:space="720"/>
          <w:docGrid w:linePitch="360"/>
        </w:sectPr>
      </w:pPr>
      <w:bookmarkStart w:id="3" w:name="_Toc396984610"/>
      <w:bookmarkStart w:id="4" w:name="_Toc396985817"/>
      <w:bookmarkStart w:id="5" w:name="_Toc398293109"/>
      <w:bookmarkStart w:id="6" w:name="_Toc398576577"/>
      <w:bookmarkStart w:id="7" w:name="_Toc398748936"/>
    </w:p>
    <w:p w:rsidR="008751DC" w:rsidRPr="008F19B5" w:rsidRDefault="008751DC" w:rsidP="008751DC">
      <w:pPr>
        <w:pStyle w:val="Caption"/>
        <w:spacing w:after="0"/>
        <w:rPr>
          <w:rFonts w:ascii="Lato" w:hAnsi="Lato"/>
          <w:b w:val="0"/>
          <w:color w:val="auto"/>
          <w:sz w:val="20"/>
          <w:szCs w:val="20"/>
        </w:rPr>
      </w:pPr>
      <w:r w:rsidRPr="008F19B5">
        <w:rPr>
          <w:rFonts w:ascii="Lato" w:hAnsi="Lato"/>
          <w:b w:val="0"/>
          <w:color w:val="auto"/>
          <w:sz w:val="20"/>
          <w:szCs w:val="20"/>
        </w:rPr>
        <w:lastRenderedPageBreak/>
        <w:t xml:space="preserve">Fig </w:t>
      </w:r>
      <w:r w:rsidR="0039125C" w:rsidRPr="008F19B5">
        <w:rPr>
          <w:rFonts w:ascii="Lato" w:hAnsi="Lato"/>
          <w:b w:val="0"/>
          <w:color w:val="auto"/>
          <w:sz w:val="20"/>
          <w:szCs w:val="20"/>
        </w:rPr>
        <w:fldChar w:fldCharType="begin"/>
      </w:r>
      <w:r w:rsidRPr="008F19B5">
        <w:rPr>
          <w:rFonts w:ascii="Lato" w:hAnsi="Lato"/>
          <w:b w:val="0"/>
          <w:color w:val="auto"/>
          <w:sz w:val="20"/>
          <w:szCs w:val="20"/>
        </w:rPr>
        <w:instrText xml:space="preserve"> SEQ Figure \* ARABIC </w:instrText>
      </w:r>
      <w:r w:rsidR="0039125C" w:rsidRPr="008F19B5">
        <w:rPr>
          <w:rFonts w:ascii="Lato" w:hAnsi="Lato"/>
          <w:b w:val="0"/>
          <w:color w:val="auto"/>
          <w:sz w:val="20"/>
          <w:szCs w:val="20"/>
        </w:rPr>
        <w:fldChar w:fldCharType="separate"/>
      </w:r>
      <w:r w:rsidR="000D210C">
        <w:rPr>
          <w:rFonts w:ascii="Lato" w:hAnsi="Lato"/>
          <w:b w:val="0"/>
          <w:noProof/>
          <w:color w:val="auto"/>
          <w:sz w:val="20"/>
          <w:szCs w:val="20"/>
        </w:rPr>
        <w:t>1</w:t>
      </w:r>
      <w:r w:rsidR="0039125C" w:rsidRPr="008F19B5">
        <w:rPr>
          <w:rFonts w:ascii="Lato" w:hAnsi="Lato"/>
          <w:b w:val="0"/>
          <w:color w:val="auto"/>
          <w:sz w:val="20"/>
          <w:szCs w:val="20"/>
        </w:rPr>
        <w:fldChar w:fldCharType="end"/>
      </w:r>
    </w:p>
    <w:p w:rsidR="008751DC" w:rsidRPr="008F19B5" w:rsidRDefault="008751DC" w:rsidP="008751DC">
      <w:pPr>
        <w:pStyle w:val="Caption"/>
        <w:spacing w:after="0"/>
        <w:rPr>
          <w:rFonts w:ascii="Lato" w:hAnsi="Lato"/>
          <w:b w:val="0"/>
          <w:color w:val="auto"/>
          <w:sz w:val="20"/>
          <w:szCs w:val="20"/>
        </w:rPr>
      </w:pPr>
      <w:r w:rsidRPr="008F19B5">
        <w:rPr>
          <w:rFonts w:ascii="Lato" w:hAnsi="Lato"/>
          <w:b w:val="0"/>
          <w:i/>
          <w:color w:val="auto"/>
          <w:sz w:val="20"/>
          <w:szCs w:val="20"/>
        </w:rPr>
        <w:t>Agarose Gel Electrophoresis and Gel Green-Florescence of PCR Amplified Samples Using Primer Pb. The Samples 96, 97, 98, 99, and 100 Were Positive For CPV-2b.</w:t>
      </w:r>
      <w:bookmarkEnd w:id="3"/>
      <w:bookmarkEnd w:id="4"/>
      <w:bookmarkEnd w:id="5"/>
      <w:bookmarkEnd w:id="6"/>
      <w:bookmarkEnd w:id="7"/>
    </w:p>
    <w:p w:rsidR="00356A58" w:rsidRPr="008F19B5" w:rsidRDefault="0039125C" w:rsidP="00356A58">
      <w:pPr>
        <w:rPr>
          <w:rFonts w:ascii="Lato" w:hAnsi="Lato"/>
          <w:sz w:val="20"/>
          <w:szCs w:val="20"/>
        </w:rPr>
      </w:pPr>
      <w:r w:rsidRPr="0039125C">
        <w:rPr>
          <w:rFonts w:ascii="Lato" w:hAnsi="Lato"/>
          <w:noProof/>
          <w:sz w:val="20"/>
          <w:szCs w:val="20"/>
          <w:lang w:val="en-GB" w:eastAsia="en-GB"/>
        </w:rPr>
        <w:pict>
          <v:shape id="Text Box 11" o:spid="_x0000_s1032" type="#_x0000_t202" style="position:absolute;margin-left:0;margin-top:12pt;width:464.4pt;height:147.55pt;z-index:251675648;visibility:visible;mso-position-horizontal:left;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" fillcolor="white [3201]" strokecolor="white [3212]" strokeweight=".5pt">
            <v:path arrowok="t"/>
            <v:textbox>
              <w:txbxContent>
                <w:p w:rsidR="00EB7B11" w:rsidRDefault="00EB7B11" w:rsidP="004357C3">
                  <w:r>
                    <w:rPr>
                      <w:rFonts w:ascii="Times New Roman" w:hAnsi="Times New Roman"/>
                      <w:noProof/>
                      <w:color w:val="00B050"/>
                      <w:sz w:val="24"/>
                      <w:szCs w:val="24"/>
                    </w:rPr>
                    <w:drawing>
                      <wp:inline distT="0" distB="0" distL="0" distR="0">
                        <wp:extent cx="5708650" cy="1771454"/>
                        <wp:effectExtent l="0" t="0" r="6350" b="635"/>
                        <wp:docPr id="6" name="Picture 4" descr="G:\Results\fig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sults\figure 3.PNG"/>
                                <pic:cNvPicPr>
                                  <a:picLocks noChangeAspect="1" noChangeArrowheads="1"/>
                                </pic:cNvPicPr>
                              </pic:nvPicPr>
                              <pic:blipFill>
                                <a:blip r:embed="rId13" cstate="print">
                                  <a:graysc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17">
                                          <a14:imgEffect>
                                            <a14:sharpenSoften amount="58000"/>
                                          </a14:imgEffect>
                                          <a14:imgEffect>
                                            <a14:brightnessContrast contrast="50000"/>
                                          </a14:imgEffect>
                                        </a14:imgLayer>
                                      </a14:imgProps>
                                    </a:ext>
                                  </a:extLst>
                                </a:blip>
                                <a:srcRect/>
                                <a:stretch>
                                  <a:fillRect/>
                                </a:stretch>
                              </pic:blipFill>
                              <pic:spPr bwMode="auto">
                                <a:xfrm>
                                  <a:off x="0" y="0"/>
                                  <a:ext cx="5708650" cy="1771454"/>
                                </a:xfrm>
                                <a:prstGeom prst="rect">
                                  <a:avLst/>
                                </a:prstGeom>
                                <a:noFill/>
                                <a:ln w="9525">
                                  <a:noFill/>
                                  <a:miter lim="800000"/>
                                  <a:headEnd/>
                                  <a:tailEnd/>
                                </a:ln>
                              </pic:spPr>
                            </pic:pic>
                          </a:graphicData>
                        </a:graphic>
                      </wp:inline>
                    </w:drawing>
                  </w:r>
                </w:p>
                <w:p w:rsidR="00EB7B11" w:rsidRPr="004357C3" w:rsidRDefault="00EB7B11" w:rsidP="004357C3"/>
                <w:p w:rsidR="00EB7B11" w:rsidRDefault="00EB7B11"/>
              </w:txbxContent>
            </v:textbox>
            <w10:wrap anchorx="margin"/>
          </v:shape>
        </w:pict>
      </w:r>
    </w:p>
    <w:p w:rsidR="00356A58" w:rsidRPr="008F19B5" w:rsidRDefault="00356A58" w:rsidP="00356A58">
      <w:pPr>
        <w:rPr>
          <w:rFonts w:ascii="Lato" w:hAnsi="Lato"/>
          <w:sz w:val="20"/>
          <w:szCs w:val="20"/>
        </w:rPr>
      </w:pPr>
    </w:p>
    <w:p w:rsidR="00356A58" w:rsidRPr="008F19B5" w:rsidRDefault="00356A58" w:rsidP="00356A58">
      <w:pPr>
        <w:rPr>
          <w:rFonts w:ascii="Lato" w:hAnsi="Lato"/>
          <w:sz w:val="20"/>
          <w:szCs w:val="20"/>
        </w:rPr>
      </w:pPr>
    </w:p>
    <w:p w:rsidR="00356A58" w:rsidRPr="008F19B5" w:rsidRDefault="00356A58" w:rsidP="00356A58">
      <w:pPr>
        <w:rPr>
          <w:rFonts w:ascii="Lato" w:hAnsi="Lato"/>
          <w:sz w:val="20"/>
          <w:szCs w:val="20"/>
        </w:rPr>
      </w:pPr>
    </w:p>
    <w:p w:rsidR="00356A58" w:rsidRPr="008F19B5" w:rsidRDefault="00356A58" w:rsidP="00356A58">
      <w:pPr>
        <w:rPr>
          <w:rFonts w:ascii="Lato" w:hAnsi="Lato"/>
          <w:sz w:val="20"/>
          <w:szCs w:val="20"/>
        </w:rPr>
      </w:pPr>
    </w:p>
    <w:p w:rsidR="00356A58" w:rsidRPr="008F19B5" w:rsidRDefault="00356A58" w:rsidP="00356A58">
      <w:pPr>
        <w:rPr>
          <w:rFonts w:ascii="Lato" w:hAnsi="Lato"/>
          <w:sz w:val="20"/>
          <w:szCs w:val="20"/>
        </w:rPr>
      </w:pPr>
    </w:p>
    <w:p w:rsidR="00356A58" w:rsidRPr="008F19B5" w:rsidRDefault="00356A58" w:rsidP="00356A58">
      <w:pPr>
        <w:rPr>
          <w:rFonts w:ascii="Lato" w:hAnsi="Lato"/>
          <w:sz w:val="20"/>
          <w:szCs w:val="20"/>
        </w:rPr>
      </w:pPr>
    </w:p>
    <w:p w:rsidR="00356A58" w:rsidRPr="008F19B5" w:rsidRDefault="00356A58" w:rsidP="00356A58">
      <w:pPr>
        <w:rPr>
          <w:rFonts w:ascii="Lato" w:hAnsi="Lato"/>
          <w:sz w:val="20"/>
          <w:szCs w:val="20"/>
        </w:rPr>
      </w:pPr>
    </w:p>
    <w:p w:rsidR="00356A58" w:rsidRPr="008F19B5" w:rsidRDefault="00356A58" w:rsidP="00356A58">
      <w:pPr>
        <w:rPr>
          <w:rFonts w:ascii="Lato" w:hAnsi="Lato"/>
          <w:sz w:val="20"/>
          <w:szCs w:val="20"/>
        </w:rPr>
      </w:pPr>
    </w:p>
    <w:p w:rsidR="008751DC" w:rsidRPr="008F19B5" w:rsidRDefault="008751DC" w:rsidP="008751DC">
      <w:pPr>
        <w:pStyle w:val="Caption"/>
        <w:spacing w:after="0"/>
        <w:rPr>
          <w:rFonts w:ascii="Lato" w:hAnsi="Lato"/>
          <w:b w:val="0"/>
          <w:color w:val="auto"/>
          <w:sz w:val="20"/>
          <w:szCs w:val="20"/>
        </w:rPr>
      </w:pPr>
      <w:r w:rsidRPr="008F19B5">
        <w:rPr>
          <w:rFonts w:ascii="Lato" w:hAnsi="Lato"/>
          <w:b w:val="0"/>
          <w:color w:val="auto"/>
          <w:sz w:val="20"/>
          <w:szCs w:val="20"/>
        </w:rPr>
        <w:t xml:space="preserve">Fig </w:t>
      </w:r>
      <w:r w:rsidR="0039125C" w:rsidRPr="008F19B5">
        <w:rPr>
          <w:rFonts w:ascii="Lato" w:hAnsi="Lato"/>
          <w:b w:val="0"/>
          <w:color w:val="auto"/>
          <w:sz w:val="20"/>
          <w:szCs w:val="20"/>
        </w:rPr>
        <w:fldChar w:fldCharType="begin"/>
      </w:r>
      <w:r w:rsidRPr="008F19B5">
        <w:rPr>
          <w:rFonts w:ascii="Lato" w:hAnsi="Lato"/>
          <w:b w:val="0"/>
          <w:color w:val="auto"/>
          <w:sz w:val="20"/>
          <w:szCs w:val="20"/>
        </w:rPr>
        <w:instrText xml:space="preserve"> SEQ Figure \* ARABIC </w:instrText>
      </w:r>
      <w:r w:rsidR="0039125C" w:rsidRPr="008F19B5">
        <w:rPr>
          <w:rFonts w:ascii="Lato" w:hAnsi="Lato"/>
          <w:b w:val="0"/>
          <w:color w:val="auto"/>
          <w:sz w:val="20"/>
          <w:szCs w:val="20"/>
        </w:rPr>
        <w:fldChar w:fldCharType="separate"/>
      </w:r>
      <w:r w:rsidR="000D210C">
        <w:rPr>
          <w:rFonts w:ascii="Lato" w:hAnsi="Lato"/>
          <w:b w:val="0"/>
          <w:noProof/>
          <w:color w:val="auto"/>
          <w:sz w:val="20"/>
          <w:szCs w:val="20"/>
        </w:rPr>
        <w:t>2</w:t>
      </w:r>
      <w:r w:rsidR="0039125C" w:rsidRPr="008F19B5">
        <w:rPr>
          <w:rFonts w:ascii="Lato" w:hAnsi="Lato"/>
          <w:b w:val="0"/>
          <w:color w:val="auto"/>
          <w:sz w:val="20"/>
          <w:szCs w:val="20"/>
        </w:rPr>
        <w:fldChar w:fldCharType="end"/>
      </w:r>
    </w:p>
    <w:p w:rsidR="008751DC" w:rsidRPr="008F19B5" w:rsidRDefault="008751DC" w:rsidP="008751DC">
      <w:pPr>
        <w:pStyle w:val="Caption"/>
        <w:spacing w:after="0"/>
        <w:rPr>
          <w:rFonts w:ascii="Lato" w:hAnsi="Lato"/>
          <w:b w:val="0"/>
          <w:i/>
          <w:color w:val="auto"/>
          <w:sz w:val="20"/>
          <w:szCs w:val="20"/>
        </w:rPr>
      </w:pPr>
      <w:r w:rsidRPr="008F19B5">
        <w:rPr>
          <w:rFonts w:ascii="Lato" w:hAnsi="Lato"/>
          <w:b w:val="0"/>
          <w:i/>
          <w:color w:val="auto"/>
          <w:sz w:val="20"/>
          <w:szCs w:val="20"/>
        </w:rPr>
        <w:t>Number of Samples from the Serengeti National Park that were CPV Positive in each of the Years 2002, 2003, 2004, 2005 and 2008.</w:t>
      </w:r>
    </w:p>
    <w:p w:rsidR="00356A58" w:rsidRPr="008F19B5" w:rsidRDefault="0039125C" w:rsidP="008751DC">
      <w:pPr>
        <w:pStyle w:val="Caption"/>
        <w:rPr>
          <w:rFonts w:ascii="Lato" w:hAnsi="Lato"/>
          <w:b w:val="0"/>
          <w:i/>
          <w:color w:val="auto"/>
          <w:sz w:val="20"/>
          <w:szCs w:val="20"/>
        </w:rPr>
      </w:pPr>
      <w:r w:rsidRPr="0039125C">
        <w:rPr>
          <w:rFonts w:ascii="Lato" w:hAnsi="Lato"/>
          <w:noProof/>
          <w:sz w:val="20"/>
          <w:szCs w:val="20"/>
          <w:lang w:val="en-GB" w:eastAsia="en-GB"/>
        </w:rPr>
        <w:pict>
          <v:shape id="Text Box 14" o:spid="_x0000_s1033" type="#_x0000_t202" style="position:absolute;margin-left:8.4pt;margin-top:18.45pt;width:447.6pt;height:178.45pt;z-index:2516776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" fillcolor="white [3201]" stroked="f" strokeweight=".5pt">
            <v:path arrowok="t"/>
            <v:textbox>
              <w:txbxContent>
                <w:p w:rsidR="00EB7B11" w:rsidRDefault="00EB7B11" w:rsidP="00FE33BE">
                  <w:pPr>
                    <w:spacing w:after="0"/>
                    <w:jc w:val="center"/>
                  </w:pPr>
                  <w:r>
                    <w:rPr>
                      <w:rFonts w:ascii="Times New Roman" w:hAnsi="Times New Roman"/>
                      <w:noProof/>
                      <w:color w:val="00B050"/>
                      <w:sz w:val="24"/>
                      <w:szCs w:val="24"/>
                    </w:rPr>
                    <w:drawing>
                      <wp:inline distT="0" distB="0" distL="0" distR="0">
                        <wp:extent cx="4749800" cy="2176477"/>
                        <wp:effectExtent l="19050" t="0" r="0" b="0"/>
                        <wp:docPr id="12" name="Picture 5" descr="C:\Users\OPTATUS\Desktop\Fi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TATUS\Desktop\Fig. 2.PNG"/>
                                <pic:cNvPicPr>
                                  <a:picLocks noChangeAspect="1" noChangeArrowheads="1"/>
                                </pic:cNvPicPr>
                              </pic:nvPicPr>
                              <pic:blipFill>
                                <a:blip r:embed="rId18"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17">
                                          <a14:imgEffect>
                                            <a14:sharpenSoften amount="58000"/>
                                          </a14:imgEffect>
                                          <a14:imgEffect>
                                            <a14:brightnessContrast contrast="45000"/>
                                          </a14:imgEffect>
                                        </a14:imgLayer>
                                      </a14:imgProps>
                                    </a:ext>
                                  </a:extLst>
                                </a:blip>
                                <a:srcRect/>
                                <a:stretch>
                                  <a:fillRect/>
                                </a:stretch>
                              </pic:blipFill>
                              <pic:spPr bwMode="auto">
                                <a:xfrm>
                                  <a:off x="0" y="0"/>
                                  <a:ext cx="4762778" cy="2182424"/>
                                </a:xfrm>
                                <a:prstGeom prst="rect">
                                  <a:avLst/>
                                </a:prstGeom>
                                <a:noFill/>
                                <a:ln w="9525">
                                  <a:noFill/>
                                  <a:miter lim="800000"/>
                                  <a:headEnd/>
                                  <a:tailEnd/>
                                </a:ln>
                              </pic:spPr>
                            </pic:pic>
                          </a:graphicData>
                        </a:graphic>
                      </wp:inline>
                    </w:drawing>
                  </w:r>
                </w:p>
              </w:txbxContent>
            </v:textbox>
          </v:shape>
        </w:pict>
      </w:r>
    </w:p>
    <w:p w:rsidR="00356A58" w:rsidRPr="008F19B5" w:rsidRDefault="00356A58" w:rsidP="00356A58">
      <w:pPr>
        <w:rPr>
          <w:rFonts w:ascii="Lato" w:hAnsi="Lato"/>
          <w:sz w:val="20"/>
          <w:szCs w:val="20"/>
        </w:rPr>
      </w:pPr>
    </w:p>
    <w:p w:rsidR="00356A58" w:rsidRPr="008F19B5" w:rsidRDefault="00356A58" w:rsidP="00356A58">
      <w:pPr>
        <w:rPr>
          <w:rFonts w:ascii="Lato" w:hAnsi="Lato"/>
          <w:sz w:val="20"/>
          <w:szCs w:val="20"/>
        </w:rPr>
      </w:pPr>
    </w:p>
    <w:p w:rsidR="00356A58" w:rsidRPr="008F19B5" w:rsidRDefault="00356A58" w:rsidP="00356A58">
      <w:pPr>
        <w:rPr>
          <w:rFonts w:ascii="Lato" w:hAnsi="Lato"/>
          <w:sz w:val="20"/>
          <w:szCs w:val="20"/>
        </w:rPr>
      </w:pPr>
    </w:p>
    <w:p w:rsidR="00356A58" w:rsidRPr="008F19B5" w:rsidRDefault="00356A58" w:rsidP="00356A58">
      <w:pPr>
        <w:rPr>
          <w:rFonts w:ascii="Lato" w:hAnsi="Lato"/>
          <w:sz w:val="20"/>
          <w:szCs w:val="20"/>
        </w:rPr>
      </w:pPr>
    </w:p>
    <w:p w:rsidR="00356A58" w:rsidRPr="008F19B5" w:rsidRDefault="00356A58" w:rsidP="00356A58">
      <w:pPr>
        <w:rPr>
          <w:rFonts w:ascii="Lato" w:hAnsi="Lato"/>
          <w:sz w:val="20"/>
          <w:szCs w:val="20"/>
        </w:rPr>
      </w:pPr>
    </w:p>
    <w:p w:rsidR="00356A58" w:rsidRPr="008F19B5" w:rsidRDefault="00356A58" w:rsidP="00356A58">
      <w:pPr>
        <w:rPr>
          <w:rFonts w:ascii="Lato" w:hAnsi="Lato"/>
          <w:sz w:val="20"/>
          <w:szCs w:val="20"/>
        </w:rPr>
      </w:pPr>
    </w:p>
    <w:p w:rsidR="00356A58" w:rsidRPr="008F19B5" w:rsidRDefault="00356A58" w:rsidP="00356A58">
      <w:pPr>
        <w:rPr>
          <w:rFonts w:ascii="Lato" w:hAnsi="Lato"/>
          <w:sz w:val="20"/>
          <w:szCs w:val="20"/>
        </w:rPr>
      </w:pPr>
    </w:p>
    <w:p w:rsidR="00356A58" w:rsidRPr="008F19B5" w:rsidRDefault="00356A58" w:rsidP="00356A58">
      <w:pPr>
        <w:rPr>
          <w:rFonts w:ascii="Lato" w:hAnsi="Lato"/>
          <w:sz w:val="20"/>
          <w:szCs w:val="20"/>
        </w:rPr>
      </w:pPr>
    </w:p>
    <w:p w:rsidR="00356A58" w:rsidRPr="008F19B5" w:rsidRDefault="00356A58" w:rsidP="00356A58">
      <w:pPr>
        <w:rPr>
          <w:rFonts w:ascii="Lato" w:hAnsi="Lato"/>
          <w:sz w:val="20"/>
          <w:szCs w:val="20"/>
        </w:rPr>
      </w:pPr>
    </w:p>
    <w:p w:rsidR="00B80493" w:rsidRPr="008F19B5" w:rsidRDefault="00B80493" w:rsidP="00356A58">
      <w:pPr>
        <w:rPr>
          <w:rFonts w:ascii="Lato" w:hAnsi="Lato"/>
          <w:sz w:val="20"/>
          <w:szCs w:val="20"/>
        </w:rPr>
        <w:sectPr w:rsidR="00B80493" w:rsidRPr="008F19B5" w:rsidSect="00356A58">
          <w:type w:val="continuous"/>
          <w:pgSz w:w="12240" w:h="15840"/>
          <w:pgMar w:top="1440" w:right="1440" w:bottom="1440" w:left="1440" w:header="708" w:footer="708" w:gutter="0"/>
          <w:cols w:space="720"/>
          <w:docGrid w:linePitch="360"/>
        </w:sectPr>
      </w:pPr>
    </w:p>
    <w:p w:rsidR="002C7A1A" w:rsidRPr="008F19B5" w:rsidRDefault="002C7A1A" w:rsidP="00953889">
      <w:pPr>
        <w:pStyle w:val="Heading2"/>
        <w:numPr>
          <w:ilvl w:val="0"/>
          <w:numId w:val="0"/>
        </w:numPr>
        <w:spacing w:after="240"/>
        <w:rPr>
          <w:rFonts w:ascii="Lato" w:eastAsiaTheme="minorHAnsi" w:hAnsi="Lato" w:cstheme="minorBidi"/>
          <w:bCs w:val="0"/>
          <w:i w:val="0"/>
          <w:iCs w:val="0"/>
          <w:sz w:val="20"/>
          <w:szCs w:val="20"/>
        </w:rPr>
      </w:pPr>
      <w:r w:rsidRPr="008F19B5">
        <w:rPr>
          <w:rFonts w:ascii="Lato" w:eastAsiaTheme="minorHAnsi" w:hAnsi="Lato" w:cstheme="minorBidi"/>
          <w:bCs w:val="0"/>
          <w:i w:val="0"/>
          <w:iCs w:val="0"/>
          <w:sz w:val="20"/>
          <w:szCs w:val="20"/>
        </w:rPr>
        <w:lastRenderedPageBreak/>
        <w:t>4.Discussion</w:t>
      </w:r>
    </w:p>
    <w:p w:rsidR="002C7A1A" w:rsidRPr="008F19B5" w:rsidRDefault="002C7A1A" w:rsidP="00FE33BE">
      <w:pPr>
        <w:spacing w:line="276" w:lineRule="auto"/>
        <w:jc w:val="both"/>
        <w:rPr>
          <w:rFonts w:ascii="Lato" w:hAnsi="Lato"/>
          <w:sz w:val="20"/>
          <w:szCs w:val="20"/>
        </w:rPr>
      </w:pPr>
      <w:r w:rsidRPr="008F19B5">
        <w:rPr>
          <w:rFonts w:ascii="Lato" w:hAnsi="Lato"/>
          <w:sz w:val="20"/>
          <w:szCs w:val="20"/>
        </w:rPr>
        <w:t xml:space="preserve">This study has found the first global evidence of CPV infection in lions </w:t>
      </w:r>
      <w:r w:rsidRPr="008F19B5">
        <w:rPr>
          <w:rFonts w:ascii="Lato" w:hAnsi="Lato"/>
          <w:i/>
          <w:sz w:val="20"/>
          <w:szCs w:val="20"/>
        </w:rPr>
        <w:t>(P. leo</w:t>
      </w:r>
      <w:r w:rsidRPr="008F19B5">
        <w:rPr>
          <w:rFonts w:ascii="Lato" w:hAnsi="Lato"/>
          <w:sz w:val="20"/>
          <w:szCs w:val="20"/>
        </w:rPr>
        <w:t>) and dwarf mongoose (</w:t>
      </w:r>
      <w:r w:rsidRPr="008F19B5">
        <w:rPr>
          <w:rFonts w:ascii="Lato" w:hAnsi="Lato"/>
          <w:i/>
          <w:sz w:val="20"/>
          <w:szCs w:val="20"/>
        </w:rPr>
        <w:t>H.parvula</w:t>
      </w:r>
      <w:r w:rsidRPr="008F19B5">
        <w:rPr>
          <w:rFonts w:ascii="Lato" w:hAnsi="Lato"/>
          <w:sz w:val="20"/>
          <w:szCs w:val="20"/>
        </w:rPr>
        <w:t xml:space="preserve">) with prevalence of 3.4% and 25%, respectively. In addition, we have shown that CPV infects jackals and African wild dogs. The highest prevalence was found in jackals with half of the samples testing positive (6 positive out of 12 </w:t>
      </w:r>
      <w:r w:rsidRPr="008F19B5">
        <w:rPr>
          <w:rFonts w:ascii="Lato" w:hAnsi="Lato"/>
          <w:sz w:val="20"/>
          <w:szCs w:val="20"/>
        </w:rPr>
        <w:lastRenderedPageBreak/>
        <w:t xml:space="preserve">samples tested). A quarter of the African wild dogs (4/16) and dwarf mongoose (1/4) samples were positive, whereas, a small proportion of lion samples (3/89) were positive for CPV -2a and 2b. All four positive species belong to three families in the order carnivora: </w:t>
      </w:r>
      <w:r w:rsidRPr="008F19B5">
        <w:rPr>
          <w:rFonts w:ascii="Lato" w:hAnsi="Lato"/>
          <w:i/>
          <w:sz w:val="20"/>
          <w:szCs w:val="20"/>
        </w:rPr>
        <w:t>felidae</w:t>
      </w:r>
      <w:r w:rsidRPr="008F19B5">
        <w:rPr>
          <w:rFonts w:ascii="Lato" w:hAnsi="Lato"/>
          <w:sz w:val="20"/>
          <w:szCs w:val="20"/>
        </w:rPr>
        <w:t xml:space="preserve"> (lions-</w:t>
      </w:r>
      <w:r w:rsidRPr="008F19B5">
        <w:rPr>
          <w:rFonts w:ascii="Lato" w:hAnsi="Lato"/>
          <w:i/>
          <w:sz w:val="20"/>
          <w:szCs w:val="20"/>
        </w:rPr>
        <w:t>P.leo</w:t>
      </w:r>
      <w:r w:rsidRPr="008F19B5">
        <w:rPr>
          <w:rFonts w:ascii="Lato" w:hAnsi="Lato"/>
          <w:sz w:val="20"/>
          <w:szCs w:val="20"/>
        </w:rPr>
        <w:t xml:space="preserve">), </w:t>
      </w:r>
      <w:r w:rsidRPr="008F19B5">
        <w:rPr>
          <w:rFonts w:ascii="Lato" w:hAnsi="Lato"/>
          <w:i/>
          <w:sz w:val="20"/>
          <w:szCs w:val="20"/>
        </w:rPr>
        <w:t>canidae</w:t>
      </w:r>
      <w:r w:rsidRPr="008F19B5">
        <w:rPr>
          <w:rFonts w:ascii="Lato" w:hAnsi="Lato"/>
          <w:sz w:val="20"/>
          <w:szCs w:val="20"/>
        </w:rPr>
        <w:t>(jackals-</w:t>
      </w:r>
      <w:r w:rsidRPr="008F19B5">
        <w:rPr>
          <w:rFonts w:ascii="Lato" w:hAnsi="Lato"/>
          <w:i/>
          <w:sz w:val="20"/>
          <w:szCs w:val="20"/>
        </w:rPr>
        <w:t>C. aureus</w:t>
      </w:r>
      <w:r w:rsidRPr="008F19B5">
        <w:rPr>
          <w:rFonts w:ascii="Lato" w:hAnsi="Lato"/>
          <w:sz w:val="20"/>
          <w:szCs w:val="20"/>
        </w:rPr>
        <w:t>, African wild dogs-</w:t>
      </w:r>
      <w:r w:rsidRPr="008F19B5">
        <w:rPr>
          <w:rFonts w:ascii="Lato" w:hAnsi="Lato"/>
          <w:i/>
          <w:sz w:val="20"/>
          <w:szCs w:val="20"/>
        </w:rPr>
        <w:t>L.pictus</w:t>
      </w:r>
      <w:r w:rsidRPr="008F19B5">
        <w:rPr>
          <w:rFonts w:ascii="Lato" w:hAnsi="Lato"/>
          <w:sz w:val="20"/>
          <w:szCs w:val="20"/>
        </w:rPr>
        <w:t xml:space="preserve">) and </w:t>
      </w:r>
      <w:r w:rsidRPr="008F19B5">
        <w:rPr>
          <w:rFonts w:ascii="Lato" w:hAnsi="Lato"/>
          <w:i/>
          <w:sz w:val="20"/>
          <w:szCs w:val="20"/>
        </w:rPr>
        <w:t>herpstidae</w:t>
      </w:r>
      <w:r w:rsidRPr="008F19B5">
        <w:rPr>
          <w:rFonts w:ascii="Lato" w:hAnsi="Lato"/>
          <w:sz w:val="20"/>
          <w:szCs w:val="20"/>
        </w:rPr>
        <w:t>(mongoose-</w:t>
      </w:r>
      <w:r w:rsidRPr="008F19B5">
        <w:rPr>
          <w:rFonts w:ascii="Lato" w:hAnsi="Lato"/>
          <w:i/>
          <w:sz w:val="20"/>
          <w:szCs w:val="20"/>
        </w:rPr>
        <w:t>H.parvula</w:t>
      </w:r>
      <w:r w:rsidRPr="008F19B5">
        <w:rPr>
          <w:rFonts w:ascii="Lato" w:hAnsi="Lato"/>
          <w:sz w:val="20"/>
          <w:szCs w:val="20"/>
        </w:rPr>
        <w:t xml:space="preserve">). </w:t>
      </w:r>
      <w:r w:rsidRPr="008F19B5">
        <w:rPr>
          <w:rFonts w:ascii="Lato" w:hAnsi="Lato"/>
          <w:sz w:val="20"/>
          <w:szCs w:val="20"/>
        </w:rPr>
        <w:lastRenderedPageBreak/>
        <w:t>These findings suggest thatCPV circulates in the Serengeti-Maasai Mara ecosystem.</w:t>
      </w:r>
    </w:p>
    <w:p w:rsidR="002C7A1A" w:rsidRPr="008F19B5" w:rsidRDefault="002C7A1A" w:rsidP="00FE33BE">
      <w:pPr>
        <w:spacing w:line="276" w:lineRule="auto"/>
        <w:jc w:val="both"/>
        <w:rPr>
          <w:rFonts w:ascii="Lato" w:hAnsi="Lato"/>
          <w:sz w:val="20"/>
          <w:szCs w:val="20"/>
        </w:rPr>
      </w:pPr>
      <w:r w:rsidRPr="008F19B5">
        <w:rPr>
          <w:rFonts w:ascii="Lato" w:hAnsi="Lato"/>
          <w:sz w:val="20"/>
          <w:szCs w:val="20"/>
        </w:rPr>
        <w:t>The higher prevalence of CPV in jackals can probably be explained both by their ranging behaviour, dispersing up to 842km from their native areas</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&lt;EndNote&gt;&lt;Cite&gt;&lt;Author&gt;Alexander&lt;/Author&gt;&lt;Year&gt;1994&lt;/Year&gt;&lt;RecNum&gt;64&lt;/RecNum&gt;&lt;DisplayText&gt;(Alexander et al., 1994)&lt;/DisplayText&gt;&lt;record&gt;&lt;rec-number&gt;64&lt;/rec-number&gt;&lt;foreign-keys&gt;&lt;key app="EN" db-id="ar5p505amtf2d0e0eac5v5rdz0rwasa5vxzd"&gt;64&lt;/key&gt;&lt;/foreign-keys&gt;&lt;ref-type name="Journal Article"&gt;17&lt;/ref-type&gt;&lt;contributors&gt;&lt;authors&gt;&lt;author&gt;Alexander, KA&lt;/author&gt;&lt;author&gt;Kat, PW&lt;/author&gt;&lt;author&gt;Wayne, RK&lt;/author&gt;&lt;author&gt;Fuller, TK&lt;/author&gt;&lt;/authors&gt;&lt;/contributors&gt;&lt;titles&gt;&lt;title&gt;Serologic survey of selected canine pathogens among free-ranging jackals in Kenya&lt;/title&gt;&lt;secondary-title&gt;Journal of Wildlife Diseases&lt;/secondary-title&gt;&lt;/titles&gt;&lt;periodical&gt;&lt;full-title&gt;Journal of Wildlife Diseases&lt;/full-title&gt;&lt;/periodical&gt;&lt;pages&gt;486-491&lt;/pages&gt;&lt;volume&gt;30&lt;/volume&gt;&lt;number&gt;4&lt;/number&gt;&lt;dates&gt;&lt;year&gt;1994&lt;/year&gt;&lt;/dates&gt;&lt;isbn&gt;0090-3558&lt;/isbn&gt;&lt;urls&gt;&lt;/urls&gt;&lt;/record&gt;&lt;/Cite&gt;&lt;/EndNote&gt;</w:instrText>
      </w:r>
      <w:r w:rsidR="0039125C" w:rsidRPr="008F19B5">
        <w:rPr>
          <w:rFonts w:ascii="Lato" w:hAnsi="Lato"/>
          <w:sz w:val="20"/>
          <w:szCs w:val="20"/>
        </w:rPr>
        <w:fldChar w:fldCharType="separate"/>
      </w:r>
      <w:r w:rsidRPr="008F19B5">
        <w:rPr>
          <w:rFonts w:ascii="Lato" w:hAnsi="Lato"/>
          <w:sz w:val="20"/>
          <w:szCs w:val="20"/>
        </w:rPr>
        <w:t>(</w:t>
      </w:r>
      <w:hyperlink w:anchor="_ENREF_3" w:tooltip="Alexander, 1994 #64" w:history="1">
        <w:r w:rsidRPr="008F19B5">
          <w:rPr>
            <w:rFonts w:ascii="Lato" w:hAnsi="Lato"/>
            <w:sz w:val="20"/>
            <w:szCs w:val="20"/>
          </w:rPr>
          <w:t>Alexander et al., 1994</w:t>
        </w:r>
      </w:hyperlink>
      <w:r w:rsidRPr="008F19B5">
        <w:rPr>
          <w:rFonts w:ascii="Lato" w:hAnsi="Lato"/>
          <w:sz w:val="20"/>
          <w:szCs w:val="20"/>
        </w:rPr>
        <w:t>)</w:t>
      </w:r>
      <w:r w:rsidR="0039125C" w:rsidRPr="008F19B5">
        <w:rPr>
          <w:rFonts w:ascii="Lato" w:hAnsi="Lato"/>
          <w:sz w:val="20"/>
          <w:szCs w:val="20"/>
        </w:rPr>
        <w:fldChar w:fldCharType="end"/>
      </w:r>
      <w:r w:rsidRPr="008F19B5">
        <w:rPr>
          <w:rFonts w:ascii="Lato" w:hAnsi="Lato"/>
          <w:sz w:val="20"/>
          <w:szCs w:val="20"/>
        </w:rPr>
        <w:t xml:space="preserve">, and their sympatric life where they often scavenge on domestic refuse in the vicinity of human settlements and share carcasses with other wild carnivore species. These behaviours likely result in higher chances of interaction with domestic dogs and exposure to pathogens of canine </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&lt;EndNote&gt;&lt;Cite&gt;&lt;Author&gt;Alexander&lt;/Author&gt;&lt;Year&gt;1994&lt;/Year&gt;&lt;RecNum&gt;64&lt;/RecNum&gt;&lt;DisplayText&gt;(Alexander et al., 1994; Butler et al., 2004)&lt;/DisplayText&gt;&lt;record&gt;&lt;rec-number&gt;64&lt;/rec-number&gt;&lt;foreign-keys&gt;&lt;key app="EN" db-id="ar5p505amtf2d0e0eac5v5rdz0rwasa5vxzd"&gt;64&lt;/key&gt;&lt;/foreign-keys&gt;&lt;ref-type name="Journal Article"&gt;17&lt;/ref-type&gt;&lt;contributors&gt;&lt;authors&gt;&lt;author&gt;Alexander, KA&lt;/author&gt;&lt;author&gt;Kat, PW&lt;/author&gt;&lt;author&gt;Wayne, RK&lt;/author&gt;&lt;author&gt;Fuller, TK&lt;/author&gt;&lt;/authors&gt;&lt;/contributors&gt;&lt;titles&gt;&lt;title&gt;Serologic survey of selected canine pathogens among free-ranging jackals in Kenya&lt;/title&gt;&lt;secondary-title&gt;Journal of Wildlife Diseases&lt;/secondary-title&gt;&lt;/titles&gt;&lt;periodical&gt;&lt;full-title&gt;Journal of Wildlife Diseases&lt;/full-title&gt;&lt;/periodical&gt;&lt;pages&gt;486-491&lt;/pages&gt;&lt;volume&gt;30&lt;/volume&gt;&lt;number&gt;4&lt;/number&gt;&lt;dates&gt;&lt;year&gt;1994&lt;/year&gt;&lt;/dates&gt;&lt;isbn&gt;0090-3558&lt;/isbn&gt;&lt;urls&gt;&lt;/urls&gt;&lt;/record&gt;&lt;/Cite&gt;&lt;Cite&gt;&lt;Author&gt;Butler&lt;/Author&gt;&lt;Year&gt;2004&lt;/Year&gt;&lt;RecNum&gt;73&lt;/RecNum&gt;&lt;record&gt;&lt;rec-number&gt;73&lt;/rec-number&gt;&lt;foreign-keys&gt;&lt;key app="EN" db-id="ar5p505amtf2d0e0eac5v5rdz0rwasa5vxzd"&gt;73&lt;/key&gt;&lt;/foreign-keys&gt;&lt;ref-type name="Journal Article"&gt;17&lt;/ref-type&gt;&lt;contributors&gt;&lt;authors&gt;&lt;author&gt;Butler, JRA&lt;/author&gt;&lt;author&gt;Du Toit, JT&lt;/author&gt;&lt;author&gt;Bingham, J&lt;/author&gt;&lt;/authors&gt;&lt;/contributors&gt;&lt;titles&gt;&lt;title&gt;Free-ranging domestic dogs (&amp;lt; i&amp;gt; Canis familiaris&amp;lt;/i&amp;gt;) as predators and prey in rural Zimbabwe: threats of competition and disease to large wild carnivores&lt;/title&gt;&lt;secondary-title&gt;Biological Conservation&lt;/secondary-title&gt;&lt;/titles&gt;&lt;periodical&gt;&lt;full-title&gt;Biological Conservation&lt;/full-title&gt;&lt;/periodical&gt;&lt;pages&gt;369-378&lt;/pages&gt;&lt;volume&gt;115&lt;/volume&gt;&lt;number&gt;3&lt;/number&gt;&lt;dates&gt;&lt;year&gt;2004&lt;/year&gt;&lt;/dates&gt;&lt;isbn&gt;0006-3207&lt;/isbn&gt;&lt;urls&gt;&lt;/urls&gt;&lt;/record&gt;&lt;/Cite&gt;&lt;/EndNote&gt;</w:instrText>
      </w:r>
      <w:r w:rsidR="0039125C" w:rsidRPr="008F19B5">
        <w:rPr>
          <w:rFonts w:ascii="Lato" w:hAnsi="Lato"/>
          <w:sz w:val="20"/>
          <w:szCs w:val="20"/>
        </w:rPr>
        <w:fldChar w:fldCharType="separate"/>
      </w:r>
      <w:r w:rsidRPr="008F19B5">
        <w:rPr>
          <w:rFonts w:ascii="Lato" w:hAnsi="Lato"/>
          <w:sz w:val="20"/>
          <w:szCs w:val="20"/>
        </w:rPr>
        <w:t>(</w:t>
      </w:r>
      <w:hyperlink w:anchor="_ENREF_3" w:tooltip="Alexander, 1994 #64" w:history="1">
        <w:r w:rsidRPr="008F19B5">
          <w:rPr>
            <w:rFonts w:ascii="Lato" w:hAnsi="Lato"/>
            <w:sz w:val="20"/>
            <w:szCs w:val="20"/>
          </w:rPr>
          <w:t>Alexander et al., 1994</w:t>
        </w:r>
      </w:hyperlink>
      <w:r w:rsidRPr="008F19B5">
        <w:rPr>
          <w:rFonts w:ascii="Lato" w:hAnsi="Lato"/>
          <w:sz w:val="20"/>
          <w:szCs w:val="20"/>
        </w:rPr>
        <w:t xml:space="preserve">; </w:t>
      </w:r>
      <w:hyperlink w:anchor="_ENREF_12" w:tooltip="Butler, 2004 #73" w:history="1">
        <w:r w:rsidRPr="008F19B5">
          <w:rPr>
            <w:rFonts w:ascii="Lato" w:hAnsi="Lato"/>
            <w:sz w:val="20"/>
            <w:szCs w:val="20"/>
          </w:rPr>
          <w:t>Butler et al., 2004</w:t>
        </w:r>
      </w:hyperlink>
      <w:r w:rsidRPr="008F19B5">
        <w:rPr>
          <w:rFonts w:ascii="Lato" w:hAnsi="Lato"/>
          <w:sz w:val="20"/>
          <w:szCs w:val="20"/>
        </w:rPr>
        <w:t>)</w:t>
      </w:r>
      <w:r w:rsidR="0039125C" w:rsidRPr="008F19B5">
        <w:rPr>
          <w:rFonts w:ascii="Lato" w:hAnsi="Lato"/>
          <w:sz w:val="20"/>
          <w:szCs w:val="20"/>
        </w:rPr>
        <w:fldChar w:fldCharType="end"/>
      </w:r>
      <w:r w:rsidRPr="008F19B5">
        <w:rPr>
          <w:rFonts w:ascii="Lato" w:hAnsi="Lato"/>
          <w:sz w:val="20"/>
          <w:szCs w:val="20"/>
        </w:rPr>
        <w:t>.</w:t>
      </w:r>
    </w:p>
    <w:p w:rsidR="002C7A1A" w:rsidRPr="008F19B5" w:rsidRDefault="002C7A1A" w:rsidP="00FE33BE">
      <w:pPr>
        <w:spacing w:line="276" w:lineRule="auto"/>
        <w:jc w:val="both"/>
        <w:rPr>
          <w:rFonts w:ascii="Lato" w:hAnsi="Lato"/>
          <w:sz w:val="20"/>
          <w:szCs w:val="20"/>
        </w:rPr>
      </w:pPr>
      <w:r w:rsidRPr="008F19B5">
        <w:rPr>
          <w:rFonts w:ascii="Lato" w:hAnsi="Lato"/>
          <w:sz w:val="20"/>
          <w:szCs w:val="20"/>
        </w:rPr>
        <w:t xml:space="preserve">Despite previous reports of infection </w:t>
      </w:r>
      <w:r w:rsidR="0039125C" w:rsidRPr="008F19B5">
        <w:rPr>
          <w:rFonts w:ascii="Lato" w:hAnsi="Lato"/>
          <w:sz w:val="20"/>
          <w:szCs w:val="20"/>
        </w:rPr>
        <w:fldChar w:fldCharType="begin">
          <w:fldData xml:space="preserve">PEVuZE5vdGU+PENpdGU+PEF1dGhvcj5TdGVpbmVsPC9BdXRob3I+PFllYXI+MjAwMTwvWWVhcj48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</w:fldData>
        </w:fldChar>
      </w:r>
      <w:r w:rsidRPr="008F19B5">
        <w:rPr>
          <w:rFonts w:ascii="Lato" w:hAnsi="Lato"/>
          <w:sz w:val="20"/>
          <w:szCs w:val="20"/>
        </w:rPr>
        <w:instrText xml:space="preserve"> ADDIN EN.CITE </w:instrText>
      </w:r>
      <w:r w:rsidR="0039125C" w:rsidRPr="008F19B5">
        <w:rPr>
          <w:rFonts w:ascii="Lato" w:hAnsi="Lato"/>
          <w:sz w:val="20"/>
          <w:szCs w:val="20"/>
        </w:rPr>
        <w:fldChar w:fldCharType="begin">
          <w:fldData xml:space="preserve">PEVuZE5vdGU+PENpdGU+PEF1dGhvcj5TdGVpbmVsPC9BdXRob3I+PFllYXI+MjAwMTwvWWVhcj48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</w:fldData>
        </w:fldChar>
      </w:r>
      <w:r w:rsidRPr="008F19B5">
        <w:rPr>
          <w:rFonts w:ascii="Lato" w:hAnsi="Lato"/>
          <w:sz w:val="20"/>
          <w:szCs w:val="20"/>
        </w:rPr>
        <w:instrText xml:space="preserve"> ADDIN EN.CITE.DATA </w:instrText>
      </w:r>
      <w:r w:rsidR="0039125C" w:rsidRPr="008F19B5">
        <w:rPr>
          <w:rFonts w:ascii="Lato" w:hAnsi="Lato"/>
          <w:sz w:val="20"/>
          <w:szCs w:val="20"/>
        </w:rPr>
      </w:r>
      <w:r w:rsidR="0039125C" w:rsidRPr="008F19B5">
        <w:rPr>
          <w:rFonts w:ascii="Lato" w:hAnsi="Lato"/>
          <w:sz w:val="20"/>
          <w:szCs w:val="20"/>
        </w:rPr>
        <w:fldChar w:fldCharType="end"/>
      </w:r>
      <w:r w:rsidR="0039125C" w:rsidRPr="008F19B5">
        <w:rPr>
          <w:rFonts w:ascii="Lato" w:hAnsi="Lato"/>
          <w:sz w:val="20"/>
          <w:szCs w:val="20"/>
        </w:rPr>
      </w:r>
      <w:r w:rsidR="0039125C" w:rsidRPr="008F19B5">
        <w:rPr>
          <w:rFonts w:ascii="Lato" w:hAnsi="Lato"/>
          <w:sz w:val="20"/>
          <w:szCs w:val="20"/>
        </w:rPr>
        <w:fldChar w:fldCharType="separate"/>
      </w:r>
      <w:r w:rsidRPr="008F19B5">
        <w:rPr>
          <w:rFonts w:ascii="Lato" w:hAnsi="Lato"/>
          <w:sz w:val="20"/>
          <w:szCs w:val="20"/>
        </w:rPr>
        <w:t>(</w:t>
      </w:r>
      <w:hyperlink w:anchor="_ENREF_42" w:tooltip="Ikeda, 2000 #94" w:history="1">
        <w:r w:rsidRPr="008F19B5">
          <w:rPr>
            <w:rFonts w:ascii="Lato" w:hAnsi="Lato"/>
            <w:sz w:val="20"/>
            <w:szCs w:val="20"/>
          </w:rPr>
          <w:t>Ikeda et al., 2000</w:t>
        </w:r>
      </w:hyperlink>
      <w:r w:rsidRPr="008F19B5">
        <w:rPr>
          <w:rFonts w:ascii="Lato" w:hAnsi="Lato"/>
          <w:sz w:val="20"/>
          <w:szCs w:val="20"/>
        </w:rPr>
        <w:t xml:space="preserve">; </w:t>
      </w:r>
      <w:hyperlink w:anchor="_ENREF_46" w:tooltip="Laurenson, 1998 #102" w:history="1">
        <w:r w:rsidRPr="008F19B5">
          <w:rPr>
            <w:rFonts w:ascii="Lato" w:hAnsi="Lato"/>
            <w:sz w:val="20"/>
            <w:szCs w:val="20"/>
          </w:rPr>
          <w:t>Laurenson et al., 1998</w:t>
        </w:r>
      </w:hyperlink>
      <w:r w:rsidRPr="008F19B5">
        <w:rPr>
          <w:rFonts w:ascii="Lato" w:hAnsi="Lato"/>
          <w:sz w:val="20"/>
          <w:szCs w:val="20"/>
        </w:rPr>
        <w:t xml:space="preserve">; </w:t>
      </w:r>
      <w:hyperlink w:anchor="_ENREF_49" w:tooltip="Mech, 1995 #105" w:history="1">
        <w:r w:rsidRPr="008F19B5">
          <w:rPr>
            <w:rFonts w:ascii="Lato" w:hAnsi="Lato"/>
            <w:sz w:val="20"/>
            <w:szCs w:val="20"/>
          </w:rPr>
          <w:t>Mech &amp; Goyal, 1995</w:t>
        </w:r>
      </w:hyperlink>
      <w:r w:rsidRPr="008F19B5">
        <w:rPr>
          <w:rFonts w:ascii="Lato" w:hAnsi="Lato"/>
          <w:sz w:val="20"/>
          <w:szCs w:val="20"/>
        </w:rPr>
        <w:t xml:space="preserve">; </w:t>
      </w:r>
      <w:hyperlink w:anchor="_ENREF_65" w:tooltip="Steinel, 2000 #67" w:history="1">
        <w:r w:rsidRPr="008F19B5">
          <w:rPr>
            <w:rFonts w:ascii="Lato" w:hAnsi="Lato"/>
            <w:sz w:val="20"/>
            <w:szCs w:val="20"/>
          </w:rPr>
          <w:t>Steinel et al., 2000</w:t>
        </w:r>
      </w:hyperlink>
      <w:r w:rsidRPr="008F19B5">
        <w:rPr>
          <w:rFonts w:ascii="Lato" w:hAnsi="Lato"/>
          <w:sz w:val="20"/>
          <w:szCs w:val="20"/>
        </w:rPr>
        <w:t xml:space="preserve">; </w:t>
      </w:r>
      <w:hyperlink w:anchor="_ENREF_66" w:tooltip="Steinel, 2001 #2" w:history="1">
        <w:r w:rsidRPr="008F19B5">
          <w:rPr>
            <w:rFonts w:ascii="Lato" w:hAnsi="Lato"/>
            <w:sz w:val="20"/>
            <w:szCs w:val="20"/>
          </w:rPr>
          <w:t>Steinel et al., 2001</w:t>
        </w:r>
      </w:hyperlink>
      <w:r w:rsidRPr="008F19B5">
        <w:rPr>
          <w:rFonts w:ascii="Lato" w:hAnsi="Lato"/>
          <w:sz w:val="20"/>
          <w:szCs w:val="20"/>
        </w:rPr>
        <w:t>)</w:t>
      </w:r>
      <w:r w:rsidR="0039125C" w:rsidRPr="008F19B5">
        <w:rPr>
          <w:rFonts w:ascii="Lato" w:hAnsi="Lato"/>
          <w:sz w:val="20"/>
          <w:szCs w:val="20"/>
        </w:rPr>
        <w:fldChar w:fldCharType="end"/>
      </w:r>
      <w:r w:rsidRPr="008F19B5">
        <w:rPr>
          <w:rFonts w:ascii="Lato" w:hAnsi="Lato"/>
          <w:sz w:val="20"/>
          <w:szCs w:val="20"/>
        </w:rPr>
        <w:t xml:space="preserve">, CPV wasn’t detected in leopards, cheetah, civets, servals, bat-eared fox and aardwolf. Possible explanations could be the small number of samples assayed, however the relatively solitary nature of most of these species, which would make transmission less likely, could also be a factor. </w:t>
      </w:r>
    </w:p>
    <w:p w:rsidR="002C7A1A" w:rsidRPr="008F19B5" w:rsidRDefault="002C7A1A" w:rsidP="00FE33BE">
      <w:pPr>
        <w:spacing w:line="276" w:lineRule="auto"/>
        <w:jc w:val="both"/>
        <w:rPr>
          <w:rFonts w:ascii="Lato" w:hAnsi="Lato"/>
          <w:sz w:val="20"/>
          <w:szCs w:val="20"/>
        </w:rPr>
      </w:pPr>
      <w:r w:rsidRPr="008F19B5">
        <w:rPr>
          <w:rFonts w:ascii="Lato" w:hAnsi="Lato"/>
          <w:sz w:val="20"/>
          <w:szCs w:val="20"/>
        </w:rPr>
        <w:t>More species were positive for CPV-2b (</w:t>
      </w:r>
      <w:r w:rsidRPr="008F19B5">
        <w:rPr>
          <w:rFonts w:ascii="Lato" w:hAnsi="Lato"/>
          <w:i/>
          <w:sz w:val="20"/>
          <w:szCs w:val="20"/>
        </w:rPr>
        <w:t>C. aureus, P.leo</w:t>
      </w:r>
      <w:r w:rsidRPr="008F19B5">
        <w:rPr>
          <w:rFonts w:ascii="Lato" w:hAnsi="Lato"/>
          <w:sz w:val="20"/>
          <w:szCs w:val="20"/>
        </w:rPr>
        <w:t xml:space="preserve">, </w:t>
      </w:r>
      <w:r w:rsidRPr="008F19B5">
        <w:rPr>
          <w:rFonts w:ascii="Lato" w:hAnsi="Lato"/>
          <w:i/>
          <w:sz w:val="20"/>
          <w:szCs w:val="20"/>
        </w:rPr>
        <w:t>L.pictus, and H.parvula</w:t>
      </w:r>
      <w:r w:rsidRPr="008F19B5">
        <w:rPr>
          <w:rFonts w:ascii="Lato" w:hAnsi="Lato"/>
          <w:sz w:val="20"/>
          <w:szCs w:val="20"/>
        </w:rPr>
        <w:t>) than CPV-2a (</w:t>
      </w:r>
      <w:r w:rsidRPr="008F19B5">
        <w:rPr>
          <w:rFonts w:ascii="Lato" w:hAnsi="Lato"/>
          <w:i/>
          <w:sz w:val="20"/>
          <w:szCs w:val="20"/>
        </w:rPr>
        <w:t>C. aureus</w:t>
      </w:r>
      <w:r w:rsidRPr="008F19B5">
        <w:rPr>
          <w:rFonts w:ascii="Lato" w:hAnsi="Lato"/>
          <w:sz w:val="20"/>
          <w:szCs w:val="20"/>
        </w:rPr>
        <w:t xml:space="preserve"> and </w:t>
      </w:r>
      <w:r w:rsidRPr="008F19B5">
        <w:rPr>
          <w:rFonts w:ascii="Lato" w:hAnsi="Lato"/>
          <w:i/>
          <w:sz w:val="20"/>
          <w:szCs w:val="20"/>
        </w:rPr>
        <w:t>P.leo</w:t>
      </w:r>
      <w:r w:rsidRPr="008F19B5">
        <w:rPr>
          <w:rFonts w:ascii="Lato" w:hAnsi="Lato"/>
          <w:sz w:val="20"/>
          <w:szCs w:val="20"/>
        </w:rPr>
        <w:t>only) which is in accordance with reports thatindicate that most CPV cases in both domestic and wild carnivores  (˂70%) are of CPV type-2b; furthermore this result conforms to situation that CPV-2b is a more prevalent strain in southern Africa(66%)</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&lt;EndNote&gt;&lt;Cite&gt;&lt;Author&gt;Steinel&lt;/Author&gt;&lt;Year&gt;1998&lt;/Year&gt;&lt;RecNum&gt;74&lt;/RecNum&gt;&lt;DisplayText&gt;(Steinel et al., 1998)&lt;/DisplayText&gt;&lt;record&gt;&lt;rec-number&gt;74&lt;/rec-number&gt;&lt;foreign-keys&gt;&lt;key app="EN" db-id="ar5p505amtf2d0e0eac5v5rdz0rwasa5vxzd"&gt;74&lt;/key&gt;&lt;/foreign-keys&gt;&lt;ref-type name="Journal Article"&gt;17&lt;/ref-type&gt;&lt;contributors&gt;&lt;authors&gt;&lt;author&gt;Steinel, A&lt;/author&gt;&lt;author&gt;Venter, Estelle Hildegard&lt;/author&gt;&lt;author&gt;Van Vuuren, Moritz&lt;/author&gt;&lt;author&gt;Parrish, CR&lt;/author&gt;&lt;author&gt;Truyen, U&lt;/author&gt;&lt;/authors&gt;&lt;/contributors&gt;&lt;titles&gt;&lt;title&gt;Antigenic and genetic analysis of canine parvoviruses in southern Africa&lt;/title&gt;&lt;/titles&gt;&lt;dates&gt;&lt;year&gt;1998&lt;/year&gt;&lt;/dates&gt;&lt;urls&gt;&lt;/urls&gt;&lt;/record&gt;&lt;/Cite&gt;&lt;/EndNote&gt;</w:instrText>
      </w:r>
      <w:r w:rsidR="0039125C" w:rsidRPr="008F19B5">
        <w:rPr>
          <w:rFonts w:ascii="Lato" w:hAnsi="Lato"/>
          <w:sz w:val="20"/>
          <w:szCs w:val="20"/>
        </w:rPr>
        <w:fldChar w:fldCharType="separate"/>
      </w:r>
      <w:r w:rsidRPr="008F19B5">
        <w:rPr>
          <w:rFonts w:ascii="Lato" w:hAnsi="Lato"/>
          <w:sz w:val="20"/>
          <w:szCs w:val="20"/>
        </w:rPr>
        <w:t>(</w:t>
      </w:r>
      <w:hyperlink w:anchor="_ENREF_67" w:tooltip="Steinel, 1998 #74" w:history="1">
        <w:r w:rsidRPr="008F19B5">
          <w:rPr>
            <w:rFonts w:ascii="Lato" w:hAnsi="Lato"/>
            <w:sz w:val="20"/>
            <w:szCs w:val="20"/>
          </w:rPr>
          <w:t>Steinel et al., 1998</w:t>
        </w:r>
      </w:hyperlink>
      <w:r w:rsidRPr="008F19B5">
        <w:rPr>
          <w:rFonts w:ascii="Lato" w:hAnsi="Lato"/>
          <w:sz w:val="20"/>
          <w:szCs w:val="20"/>
        </w:rPr>
        <w:t>)</w:t>
      </w:r>
      <w:r w:rsidR="0039125C" w:rsidRPr="008F19B5">
        <w:rPr>
          <w:rFonts w:ascii="Lato" w:hAnsi="Lato"/>
          <w:sz w:val="20"/>
          <w:szCs w:val="20"/>
        </w:rPr>
        <w:fldChar w:fldCharType="end"/>
      </w:r>
      <w:r w:rsidRPr="008F19B5">
        <w:rPr>
          <w:rFonts w:ascii="Lato" w:hAnsi="Lato"/>
          <w:sz w:val="20"/>
          <w:szCs w:val="20"/>
        </w:rPr>
        <w:t>. This finding suggests that CPV-2b is a more prevalent strain in wild carnivore populations of the Serengeti ecosystem.</w:t>
      </w:r>
    </w:p>
    <w:p w:rsidR="002C7A1A" w:rsidRPr="008F19B5" w:rsidRDefault="002C7A1A" w:rsidP="00FE33BE">
      <w:pPr>
        <w:spacing w:line="276" w:lineRule="auto"/>
        <w:jc w:val="both"/>
        <w:rPr>
          <w:rFonts w:ascii="Lato" w:hAnsi="Lato"/>
          <w:sz w:val="20"/>
          <w:szCs w:val="20"/>
        </w:rPr>
      </w:pPr>
      <w:r w:rsidRPr="008F19B5">
        <w:rPr>
          <w:rFonts w:ascii="Lato" w:hAnsi="Lato"/>
          <w:sz w:val="20"/>
          <w:szCs w:val="20"/>
        </w:rPr>
        <w:t>More than half of the jackal samples in this study were positive, which is higher than a previous report from Kenya (34%) in 1994</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&lt;EndNote&gt;&lt;Cite&gt;&lt;Author&gt;Alexander&lt;/Author&gt;&lt;Year&gt;1994&lt;/Year&gt;&lt;RecNum&gt;64&lt;/RecNum&gt;&lt;DisplayText&gt;(Alexander et al., 1994)&lt;/DisplayText&gt;&lt;record&gt;&lt;rec-number&gt;64&lt;/rec-number&gt;&lt;foreign-keys&gt;&lt;key app="EN" db-id="ar5p505amtf2d0e0eac5v5rdz0rwasa5vxzd"&gt;64&lt;/key&gt;&lt;/foreign-keys&gt;&lt;ref-type name="Journal Article"&gt;17&lt;/ref-type&gt;&lt;contributors&gt;&lt;authors&gt;&lt;author&gt;Alexander, KA&lt;/author&gt;&lt;author&gt;Kat, PW&lt;/author&gt;&lt;author&gt;Wayne, RK&lt;/author&gt;&lt;author&gt;Fuller, TK&lt;/author&gt;&lt;/authors&gt;&lt;/contributors&gt;&lt;titles&gt;&lt;title&gt;Serologic survey of selected canine pathogens among free-ranging jackals in Kenya&lt;/title&gt;&lt;secondary-title&gt;Journal of Wildlife Diseases&lt;/secondary-title&gt;&lt;/titles&gt;&lt;periodical&gt;&lt;full-title&gt;Journal of Wildlife Diseases&lt;/full-title&gt;&lt;/periodical&gt;&lt;pages&gt;486-491&lt;/pages&gt;&lt;volume&gt;30&lt;/volume&gt;&lt;number&gt;4&lt;/number&gt;&lt;dates&gt;&lt;year&gt;1994&lt;/year&gt;&lt;/dates&gt;&lt;isbn&gt;0090-3558&lt;/isbn&gt;&lt;urls&gt;&lt;/urls&gt;&lt;/record&gt;&lt;/Cite&gt;&lt;/EndNote&gt;</w:instrText>
      </w:r>
      <w:r w:rsidR="0039125C" w:rsidRPr="008F19B5">
        <w:rPr>
          <w:rFonts w:ascii="Lato" w:hAnsi="Lato"/>
          <w:sz w:val="20"/>
          <w:szCs w:val="20"/>
        </w:rPr>
        <w:fldChar w:fldCharType="separate"/>
      </w:r>
      <w:r w:rsidRPr="008F19B5">
        <w:rPr>
          <w:rFonts w:ascii="Lato" w:hAnsi="Lato"/>
          <w:sz w:val="20"/>
          <w:szCs w:val="20"/>
        </w:rPr>
        <w:t>(</w:t>
      </w:r>
      <w:hyperlink w:anchor="_ENREF_3" w:tooltip="Alexander, 1994 #64" w:history="1">
        <w:r w:rsidRPr="008F19B5">
          <w:rPr>
            <w:rFonts w:ascii="Lato" w:hAnsi="Lato"/>
            <w:sz w:val="20"/>
            <w:szCs w:val="20"/>
          </w:rPr>
          <w:t>Alexander et al., 1994</w:t>
        </w:r>
      </w:hyperlink>
      <w:r w:rsidRPr="008F19B5">
        <w:rPr>
          <w:rFonts w:ascii="Lato" w:hAnsi="Lato"/>
          <w:sz w:val="20"/>
          <w:szCs w:val="20"/>
        </w:rPr>
        <w:t>)</w:t>
      </w:r>
      <w:r w:rsidR="0039125C" w:rsidRPr="008F19B5">
        <w:rPr>
          <w:rFonts w:ascii="Lato" w:hAnsi="Lato"/>
          <w:sz w:val="20"/>
          <w:szCs w:val="20"/>
        </w:rPr>
        <w:fldChar w:fldCharType="end"/>
      </w:r>
      <w:r w:rsidRPr="008F19B5">
        <w:rPr>
          <w:rFonts w:ascii="Lato" w:hAnsi="Lato"/>
          <w:sz w:val="20"/>
          <w:szCs w:val="20"/>
        </w:rPr>
        <w:t>, A possible explanation for CPV infection being common in this species is that jackals, being visitors to human settlements</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&lt;EndNote&gt;&lt;Cite&gt;&lt;Author&gt;Alexander&lt;/Author&gt;&lt;Year&gt;1994&lt;/Year&gt;&lt;RecNum&gt;64&lt;/RecNum&gt;&lt;DisplayText&gt;(Alexander et al., 1994)&lt;/DisplayText&gt;&lt;record&gt;&lt;rec-number&gt;64&lt;/rec-number&gt;&lt;foreign-keys&gt;&lt;key app="EN" db-id="ar5p505amtf2d0e0eac5v5rdz0rwasa5vxzd"&gt;64&lt;/key&gt;&lt;/foreign-keys&gt;&lt;ref-type name="Journal Article"&gt;17&lt;/ref-type&gt;&lt;contributors&gt;&lt;authors&gt;&lt;author&gt;Alexander, KA&lt;/author&gt;&lt;author&gt;Kat, PW&lt;/author&gt;&lt;author&gt;Wayne, RK&lt;/author&gt;&lt;author&gt;Fuller, TK&lt;/author&gt;&lt;/authors&gt;&lt;/contributors&gt;&lt;titles&gt;&lt;title&gt;Serologic survey of selected canine pathogens among free-ranging jackals in Kenya&lt;/title&gt;&lt;secondary-title&gt;Journal of Wildlife Diseases&lt;/secondary-title&gt;&lt;/titles&gt;&lt;periodical&gt;&lt;full-title&gt;Journal of Wildlife Diseases&lt;/full-title&gt;&lt;/periodical&gt;&lt;pages&gt;486-491&lt;/pages&gt;&lt;volume&gt;30&lt;/volume&gt;&lt;number&gt;4&lt;/number&gt;&lt;dates&gt;&lt;year&gt;1994&lt;/year&gt;&lt;/dates&gt;&lt;isbn&gt;0090-3558&lt;/isbn&gt;&lt;urls&gt;&lt;/urls&gt;&lt;/record&gt;&lt;/Cite&gt;&lt;/EndNote&gt;</w:instrText>
      </w:r>
      <w:r w:rsidR="0039125C" w:rsidRPr="008F19B5">
        <w:rPr>
          <w:rFonts w:ascii="Lato" w:hAnsi="Lato"/>
          <w:sz w:val="20"/>
          <w:szCs w:val="20"/>
        </w:rPr>
        <w:fldChar w:fldCharType="separate"/>
      </w:r>
      <w:r w:rsidRPr="008F19B5">
        <w:rPr>
          <w:rFonts w:ascii="Lato" w:hAnsi="Lato"/>
          <w:sz w:val="20"/>
          <w:szCs w:val="20"/>
        </w:rPr>
        <w:t>(</w:t>
      </w:r>
      <w:hyperlink w:anchor="_ENREF_3" w:tooltip="Alexander, 1994 #64" w:history="1">
        <w:r w:rsidRPr="008F19B5">
          <w:rPr>
            <w:rFonts w:ascii="Lato" w:hAnsi="Lato"/>
            <w:sz w:val="20"/>
            <w:szCs w:val="20"/>
          </w:rPr>
          <w:t>Alexander et al., 1994</w:t>
        </w:r>
      </w:hyperlink>
      <w:r w:rsidRPr="008F19B5">
        <w:rPr>
          <w:rFonts w:ascii="Lato" w:hAnsi="Lato"/>
          <w:sz w:val="20"/>
          <w:szCs w:val="20"/>
        </w:rPr>
        <w:t>)</w:t>
      </w:r>
      <w:r w:rsidR="0039125C" w:rsidRPr="008F19B5">
        <w:rPr>
          <w:rFonts w:ascii="Lato" w:hAnsi="Lato"/>
          <w:sz w:val="20"/>
          <w:szCs w:val="20"/>
        </w:rPr>
        <w:fldChar w:fldCharType="end"/>
      </w:r>
      <w:r w:rsidRPr="008F19B5">
        <w:rPr>
          <w:rFonts w:ascii="Lato" w:hAnsi="Lato"/>
          <w:sz w:val="20"/>
          <w:szCs w:val="20"/>
        </w:rPr>
        <w:t xml:space="preserve">, frequently come in to contact with domestic dogs </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&lt;EndNote&gt;&lt;Cite&gt;&lt;Author&gt;Butler&lt;/Author&gt;&lt;Year&gt;2004&lt;/Year&gt;&lt;RecNum&gt;73&lt;/RecNum&gt;&lt;DisplayText&gt;(Butler et al., 2004)&lt;/DisplayText&gt;&lt;record&gt;&lt;rec-number&gt;73&lt;/rec-number&gt;&lt;foreign-keys&gt;&lt;key app="EN" db-id="ar5p505amtf2d0e0eac5v5rdz0rwasa5vxzd"&gt;73&lt;/key&gt;&lt;/foreign-keys&gt;&lt;ref-type name="Journal Article"&gt;17&lt;/ref-type&gt;&lt;contributors&gt;&lt;authors&gt;&lt;author&gt;Butler, JRA&lt;/author&gt;&lt;author&gt;Du Toit, JT&lt;/author&gt;&lt;author&gt;Bingham, J&lt;/author&gt;&lt;/authors&gt;&lt;/contributors&gt;&lt;titles&gt;&lt;title&gt;Free-ranging domestic dogs (&amp;lt; i&amp;gt; Canis familiaris&amp;lt;/i&amp;gt;) as predators and prey in rural Zimbabwe: threats of competition and disease to large wild carnivores&lt;/title&gt;&lt;secondary-title&gt;Biological Conservation&lt;/secondary-title&gt;&lt;/titles&gt;&lt;periodical&gt;&lt;full-title&gt;Biological Conservation&lt;/full-title&gt;&lt;/periodical&gt;&lt;pages&gt;369-378&lt;/pages&gt;&lt;volume&gt;115&lt;/volume&gt;&lt;number&gt;3&lt;/number&gt;&lt;dates&gt;&lt;year&gt;2004&lt;/year&gt;&lt;/dates&gt;&lt;isbn&gt;0006-3207&lt;/isbn&gt;&lt;urls&gt;&lt;/urls&gt;&lt;/record&gt;&lt;/Cite&gt;&lt;/EndNote&gt;</w:instrText>
      </w:r>
      <w:r w:rsidR="0039125C" w:rsidRPr="008F19B5">
        <w:rPr>
          <w:rFonts w:ascii="Lato" w:hAnsi="Lato"/>
          <w:sz w:val="20"/>
          <w:szCs w:val="20"/>
        </w:rPr>
        <w:fldChar w:fldCharType="separate"/>
      </w:r>
      <w:r w:rsidRPr="008F19B5">
        <w:rPr>
          <w:rFonts w:ascii="Lato" w:hAnsi="Lato"/>
          <w:sz w:val="20"/>
          <w:szCs w:val="20"/>
        </w:rPr>
        <w:t>(</w:t>
      </w:r>
      <w:hyperlink w:anchor="_ENREF_12" w:tooltip="Butler, 2004 #73" w:history="1">
        <w:r w:rsidRPr="008F19B5">
          <w:rPr>
            <w:rFonts w:ascii="Lato" w:hAnsi="Lato"/>
            <w:sz w:val="20"/>
            <w:szCs w:val="20"/>
          </w:rPr>
          <w:t>Butler et al., 2004</w:t>
        </w:r>
      </w:hyperlink>
      <w:r w:rsidRPr="008F19B5">
        <w:rPr>
          <w:rFonts w:ascii="Lato" w:hAnsi="Lato"/>
          <w:sz w:val="20"/>
          <w:szCs w:val="20"/>
        </w:rPr>
        <w:t>)</w:t>
      </w:r>
      <w:r w:rsidR="0039125C" w:rsidRPr="008F19B5">
        <w:rPr>
          <w:rFonts w:ascii="Lato" w:hAnsi="Lato"/>
          <w:sz w:val="20"/>
          <w:szCs w:val="20"/>
        </w:rPr>
        <w:fldChar w:fldCharType="end"/>
      </w:r>
      <w:r w:rsidRPr="008F19B5">
        <w:rPr>
          <w:rFonts w:ascii="Lato" w:hAnsi="Lato"/>
          <w:sz w:val="20"/>
          <w:szCs w:val="20"/>
        </w:rPr>
        <w:t>, which increases the chances of transmission of pathogens.</w:t>
      </w:r>
    </w:p>
    <w:p w:rsidR="002C7A1A" w:rsidRPr="008F19B5" w:rsidRDefault="002C7A1A" w:rsidP="00FE33BE">
      <w:pPr>
        <w:spacing w:line="276" w:lineRule="auto"/>
        <w:jc w:val="both"/>
        <w:rPr>
          <w:rFonts w:ascii="Lato" w:hAnsi="Lato"/>
          <w:sz w:val="20"/>
          <w:szCs w:val="20"/>
        </w:rPr>
      </w:pPr>
      <w:r w:rsidRPr="008F19B5">
        <w:rPr>
          <w:rFonts w:ascii="Lato" w:hAnsi="Lato"/>
          <w:sz w:val="20"/>
          <w:szCs w:val="20"/>
        </w:rPr>
        <w:t xml:space="preserve">In </w:t>
      </w:r>
      <w:r w:rsidR="00103FBB" w:rsidRPr="008F19B5">
        <w:rPr>
          <w:rFonts w:ascii="Lato" w:hAnsi="Lato"/>
          <w:sz w:val="20"/>
          <w:szCs w:val="20"/>
        </w:rPr>
        <w:t>mongoose, the</w:t>
      </w:r>
      <w:r w:rsidRPr="008F19B5">
        <w:rPr>
          <w:rFonts w:ascii="Lato" w:hAnsi="Lato"/>
          <w:sz w:val="20"/>
          <w:szCs w:val="20"/>
        </w:rPr>
        <w:t xml:space="preserve"> CPV prevalence of 25% as per this study differs from the seroprevalence that was reported in a seroprevalence study of parvoviruses </w:t>
      </w:r>
      <w:r w:rsidRPr="008F19B5">
        <w:rPr>
          <w:rFonts w:ascii="Lato" w:hAnsi="Lato"/>
          <w:sz w:val="20"/>
          <w:szCs w:val="20"/>
        </w:rPr>
        <w:lastRenderedPageBreak/>
        <w:t>inEgyptian mongoose (58%) from Portugalconducted in 2013</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&lt;EndNote&gt;&lt;Cite&gt;&lt;Author&gt;Duarte&lt;/Author&gt;&lt;Year&gt;2013&lt;/Year&gt;&lt;RecNum&gt;75&lt;/RecNum&gt;&lt;DisplayText&gt;(Duarte et al., 2013)&lt;/DisplayText&gt;&lt;record&gt;&lt;rec-number&gt;75&lt;/rec-number&gt;&lt;foreign-keys&gt;&lt;key app="EN" db-id="ar5p505amtf2d0e0eac5v5rdz0rwasa5vxzd"&gt;75&lt;/key&gt;&lt;/foreign-keys&gt;&lt;ref-type name="Journal Article"&gt;17&lt;/ref-type&gt;&lt;contributors&gt;&lt;authors&gt;&lt;author&gt;Duarte, Margarida D&lt;/author&gt;&lt;author&gt;Henriques, Ana Margarida&lt;/author&gt;&lt;author&gt;Barros, Sílvia Carla&lt;/author&gt;&lt;author&gt;Fagulha, Teresa&lt;/author&gt;&lt;author&gt;Mendonça, Paula&lt;/author&gt;&lt;author&gt;Carvalho, Paulo&lt;/author&gt;&lt;author&gt;Monteiro, Madalena&lt;/author&gt;&lt;author&gt;Fevereiro, Miguel&lt;/author&gt;&lt;author&gt;Basto, Mafalda P&lt;/author&gt;&lt;author&gt;Rosalino, Luís Miguel&lt;/author&gt;&lt;/authors&gt;&lt;/contributors&gt;&lt;titles&gt;&lt;title&gt;Snapshot of viral infections in wild carnivores reveals ubiquity of parvovirus and susceptibility of egyptian mongoose to feline panleukopenia virus&lt;/title&gt;&lt;secondary-title&gt;PloS one&lt;/secondary-title&gt;&lt;/titles&gt;&lt;periodical&gt;&lt;full-title&gt;PloS one&lt;/full-title&gt;&lt;/periodical&gt;&lt;pages&gt;e59399&lt;/pages&gt;&lt;volume&gt;8&lt;/volume&gt;&lt;number&gt;3&lt;/number&gt;&lt;dates&gt;&lt;year&gt;2013&lt;/year&gt;&lt;/dates&gt;&lt;isbn&gt;1932-6203&lt;/isbn&gt;&lt;urls&gt;&lt;/urls&gt;&lt;/record&gt;&lt;/Cite&gt;&lt;/EndNote&gt;</w:instrText>
      </w:r>
      <w:r w:rsidR="0039125C" w:rsidRPr="008F19B5">
        <w:rPr>
          <w:rFonts w:ascii="Lato" w:hAnsi="Lato"/>
          <w:sz w:val="20"/>
          <w:szCs w:val="20"/>
        </w:rPr>
        <w:fldChar w:fldCharType="separate"/>
      </w:r>
      <w:r w:rsidRPr="008F19B5">
        <w:rPr>
          <w:rFonts w:ascii="Lato" w:hAnsi="Lato"/>
          <w:sz w:val="20"/>
          <w:szCs w:val="20"/>
        </w:rPr>
        <w:t>(</w:t>
      </w:r>
      <w:hyperlink w:anchor="_ENREF_27" w:tooltip="Duarte, 2013 #75" w:history="1">
        <w:r w:rsidRPr="008F19B5">
          <w:rPr>
            <w:rFonts w:ascii="Lato" w:hAnsi="Lato"/>
            <w:sz w:val="20"/>
            <w:szCs w:val="20"/>
          </w:rPr>
          <w:t>Duarte et al., 2013</w:t>
        </w:r>
      </w:hyperlink>
      <w:r w:rsidRPr="008F19B5">
        <w:rPr>
          <w:rFonts w:ascii="Lato" w:hAnsi="Lato"/>
          <w:sz w:val="20"/>
          <w:szCs w:val="20"/>
        </w:rPr>
        <w:t>)</w:t>
      </w:r>
      <w:r w:rsidR="0039125C" w:rsidRPr="008F19B5">
        <w:rPr>
          <w:rFonts w:ascii="Lato" w:hAnsi="Lato"/>
          <w:sz w:val="20"/>
          <w:szCs w:val="20"/>
        </w:rPr>
        <w:fldChar w:fldCharType="end"/>
      </w:r>
      <w:r w:rsidRPr="008F19B5">
        <w:rPr>
          <w:rFonts w:ascii="Lato" w:hAnsi="Lato"/>
          <w:sz w:val="20"/>
          <w:szCs w:val="20"/>
        </w:rPr>
        <w:t xml:space="preserve">. Wild felids have been reported to be susceptible to CPV infections </w:t>
      </w:r>
      <w:r w:rsidR="0039125C" w:rsidRPr="008F19B5">
        <w:rPr>
          <w:rFonts w:ascii="Lato" w:hAnsi="Lato"/>
          <w:sz w:val="20"/>
          <w:szCs w:val="20"/>
        </w:rPr>
        <w:fldChar w:fldCharType="begin">
          <w:fldData xml:space="preserve">PEVuZE5vdGU+PENpdGU+PEF1dGhvcj5QYXJyaXNoPC9BdXRob3I+PFllYXI+MTk5OTwvWWVhcj48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</w:fldData>
        </w:fldChar>
      </w:r>
      <w:r w:rsidRPr="008F19B5">
        <w:rPr>
          <w:rFonts w:ascii="Lato" w:hAnsi="Lato"/>
          <w:sz w:val="20"/>
          <w:szCs w:val="20"/>
        </w:rPr>
        <w:instrText xml:space="preserve"> ADDIN EN.CITE </w:instrText>
      </w:r>
      <w:r w:rsidR="0039125C" w:rsidRPr="008F19B5">
        <w:rPr>
          <w:rFonts w:ascii="Lato" w:hAnsi="Lato"/>
          <w:sz w:val="20"/>
          <w:szCs w:val="20"/>
        </w:rPr>
        <w:fldChar w:fldCharType="begin">
          <w:fldData xml:space="preserve">PEVuZE5vdGU+PENpdGU+PEF1dGhvcj5QYXJyaXNoPC9BdXRob3I+PFllYXI+MTk5OTwvWWVhcj48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</w:fldData>
        </w:fldChar>
      </w:r>
      <w:r w:rsidRPr="008F19B5">
        <w:rPr>
          <w:rFonts w:ascii="Lato" w:hAnsi="Lato"/>
          <w:sz w:val="20"/>
          <w:szCs w:val="20"/>
        </w:rPr>
        <w:instrText xml:space="preserve"> ADDIN EN.CITE.DATA </w:instrText>
      </w:r>
      <w:r w:rsidR="0039125C" w:rsidRPr="008F19B5">
        <w:rPr>
          <w:rFonts w:ascii="Lato" w:hAnsi="Lato"/>
          <w:sz w:val="20"/>
          <w:szCs w:val="20"/>
        </w:rPr>
      </w:r>
      <w:r w:rsidR="0039125C" w:rsidRPr="008F19B5">
        <w:rPr>
          <w:rFonts w:ascii="Lato" w:hAnsi="Lato"/>
          <w:sz w:val="20"/>
          <w:szCs w:val="20"/>
        </w:rPr>
        <w:fldChar w:fldCharType="end"/>
      </w:r>
      <w:r w:rsidR="0039125C" w:rsidRPr="008F19B5">
        <w:rPr>
          <w:rFonts w:ascii="Lato" w:hAnsi="Lato"/>
          <w:sz w:val="20"/>
          <w:szCs w:val="20"/>
        </w:rPr>
      </w:r>
      <w:r w:rsidR="0039125C" w:rsidRPr="008F19B5">
        <w:rPr>
          <w:rFonts w:ascii="Lato" w:hAnsi="Lato"/>
          <w:sz w:val="20"/>
          <w:szCs w:val="20"/>
        </w:rPr>
        <w:fldChar w:fldCharType="separate"/>
      </w:r>
      <w:r w:rsidRPr="008F19B5">
        <w:rPr>
          <w:rFonts w:ascii="Lato" w:hAnsi="Lato"/>
          <w:sz w:val="20"/>
          <w:szCs w:val="20"/>
        </w:rPr>
        <w:t>(</w:t>
      </w:r>
      <w:hyperlink w:anchor="_ENREF_22" w:tooltip="Decaro, 2012 #1" w:history="1">
        <w:r w:rsidRPr="008F19B5">
          <w:rPr>
            <w:rFonts w:ascii="Lato" w:hAnsi="Lato"/>
            <w:sz w:val="20"/>
            <w:szCs w:val="20"/>
          </w:rPr>
          <w:t>Decaro &amp; Buonavoglia, 2012</w:t>
        </w:r>
      </w:hyperlink>
      <w:r w:rsidR="00103FBB" w:rsidRPr="008F19B5">
        <w:rPr>
          <w:rFonts w:ascii="Lato" w:hAnsi="Lato"/>
          <w:sz w:val="20"/>
          <w:szCs w:val="20"/>
        </w:rPr>
        <w:t>;</w:t>
      </w:r>
      <w:hyperlink w:anchor="_ENREF_56" w:tooltip="Parrish, 1999 #23" w:history="1">
        <w:r w:rsidRPr="008F19B5">
          <w:rPr>
            <w:rFonts w:ascii="Lato" w:hAnsi="Lato"/>
            <w:sz w:val="20"/>
            <w:szCs w:val="20"/>
          </w:rPr>
          <w:t>Parrish, 1999</w:t>
        </w:r>
      </w:hyperlink>
      <w:r w:rsidRPr="008F19B5">
        <w:rPr>
          <w:rFonts w:ascii="Lato" w:hAnsi="Lato"/>
          <w:sz w:val="20"/>
          <w:szCs w:val="20"/>
        </w:rPr>
        <w:t xml:space="preserve">; </w:t>
      </w:r>
      <w:hyperlink w:anchor="_ENREF_69" w:tooltip="Truyen, 2006 #59" w:history="1">
        <w:r w:rsidRPr="008F19B5">
          <w:rPr>
            <w:rFonts w:ascii="Lato" w:hAnsi="Lato"/>
            <w:sz w:val="20"/>
            <w:szCs w:val="20"/>
          </w:rPr>
          <w:t>Truyen, 2006</w:t>
        </w:r>
      </w:hyperlink>
      <w:r w:rsidRPr="008F19B5">
        <w:rPr>
          <w:rFonts w:ascii="Lato" w:hAnsi="Lato"/>
          <w:sz w:val="20"/>
          <w:szCs w:val="20"/>
        </w:rPr>
        <w:t>)</w:t>
      </w:r>
      <w:r w:rsidR="0039125C" w:rsidRPr="008F19B5">
        <w:rPr>
          <w:rFonts w:ascii="Lato" w:hAnsi="Lato"/>
          <w:sz w:val="20"/>
          <w:szCs w:val="20"/>
        </w:rPr>
        <w:fldChar w:fldCharType="end"/>
      </w:r>
      <w:r w:rsidRPr="008F19B5">
        <w:rPr>
          <w:rFonts w:ascii="Lato" w:hAnsi="Lato"/>
          <w:sz w:val="20"/>
          <w:szCs w:val="20"/>
        </w:rPr>
        <w:t>, consequently the lowprevalence of CPV found in the wild cats (lions3.4%, servals 0%,leopards0%,and cheetah 0%)sampled in this study was unexpected. This might suggest that wild cats/felid species are more resistant to canine parvovirus infections compared to canid species such as jackals and wild dogs. Alternatively, demographic, behavioral or social characteristics of wild felids might make them less likely to be infected than dogs.</w:t>
      </w:r>
    </w:p>
    <w:p w:rsidR="002C7A1A" w:rsidRPr="008F19B5" w:rsidRDefault="002C7A1A" w:rsidP="00FE33BE">
      <w:pPr>
        <w:spacing w:line="276" w:lineRule="auto"/>
        <w:jc w:val="both"/>
        <w:rPr>
          <w:rFonts w:ascii="Lato" w:hAnsi="Lato"/>
          <w:sz w:val="20"/>
          <w:szCs w:val="20"/>
        </w:rPr>
      </w:pPr>
      <w:r w:rsidRPr="008F19B5">
        <w:rPr>
          <w:rFonts w:ascii="Lato" w:hAnsi="Lato"/>
          <w:sz w:val="20"/>
          <w:szCs w:val="20"/>
        </w:rPr>
        <w:t>The results from this study show that canine parvovirus has been circulating in wild carnivores of the Serengeti ecosystem before 2002 as evidenced by the detection of CPV DNA in dwarf mongoose (</w:t>
      </w:r>
      <w:r w:rsidRPr="008F19B5">
        <w:rPr>
          <w:rFonts w:ascii="Lato" w:hAnsi="Lato"/>
          <w:i/>
          <w:sz w:val="20"/>
          <w:szCs w:val="20"/>
        </w:rPr>
        <w:t>H.parvula</w:t>
      </w:r>
      <w:r w:rsidRPr="008F19B5">
        <w:rPr>
          <w:rFonts w:ascii="Lato" w:hAnsi="Lato"/>
          <w:sz w:val="20"/>
          <w:szCs w:val="20"/>
        </w:rPr>
        <w:t>) sample collected in 2002, whereas, a seroprevalence study done in Kenya in 1994 using the samples collected between 1978 and 1988 from free ranging black-backed jackals (</w:t>
      </w:r>
      <w:r w:rsidRPr="008F19B5">
        <w:rPr>
          <w:rFonts w:ascii="Lato" w:hAnsi="Lato"/>
          <w:i/>
          <w:sz w:val="20"/>
          <w:szCs w:val="20"/>
        </w:rPr>
        <w:t>C.mesomelas</w:t>
      </w:r>
      <w:r w:rsidRPr="008F19B5">
        <w:rPr>
          <w:rFonts w:ascii="Lato" w:hAnsi="Lato"/>
          <w:sz w:val="20"/>
          <w:szCs w:val="20"/>
        </w:rPr>
        <w:t>) tested positive for CPV showing that the virus was soon around East Africa after its emergence in 1978</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&lt;EndNote&gt;&lt;Cite&gt;&lt;Author&gt;Alexander&lt;/Author&gt;&lt;Year&gt;1994&lt;/Year&gt;&lt;RecNum&gt;64&lt;/RecNum&gt;&lt;DisplayText&gt;(Alexander et al., 1994)&lt;/DisplayText&gt;&lt;record&gt;&lt;rec-number&gt;64&lt;/rec-number&gt;&lt;foreign-keys&gt;&lt;key app="EN" db-id="ar5p505amtf2d0e0eac5v5rdz0rwasa5vxzd"&gt;64&lt;/key&gt;&lt;/foreign-keys&gt;&lt;ref-type name="Journal Article"&gt;17&lt;/ref-type&gt;&lt;contributors&gt;&lt;authors&gt;&lt;author&gt;Alexander, KA&lt;/author&gt;&lt;author&gt;Kat, PW&lt;/author&gt;&lt;author&gt;Wayne, RK&lt;/author&gt;&lt;author&gt;Fuller, TK&lt;/author&gt;&lt;/authors&gt;&lt;/contributors&gt;&lt;titles&gt;&lt;title&gt;Serologic survey of selected canine pathogens among free-ranging jackals in Kenya&lt;/title&gt;&lt;secondary-title&gt;Journal of Wildlife Diseases&lt;/secondary-title&gt;&lt;/titles&gt;&lt;periodical&gt;&lt;full-title&gt;Journal of Wildlife Diseases&lt;/full-title&gt;&lt;/periodical&gt;&lt;pages&gt;486-491&lt;/pages&gt;&lt;volume&gt;30&lt;/volume&gt;&lt;number&gt;4&lt;/number&gt;&lt;dates&gt;&lt;year&gt;1994&lt;/year&gt;&lt;/dates&gt;&lt;isbn&gt;0090-3558&lt;/isbn&gt;&lt;urls&gt;&lt;/urls&gt;&lt;/record&gt;&lt;/Cite&gt;&lt;/EndNote&gt;</w:instrText>
      </w:r>
      <w:r w:rsidR="0039125C" w:rsidRPr="008F19B5">
        <w:rPr>
          <w:rFonts w:ascii="Lato" w:hAnsi="Lato"/>
          <w:sz w:val="20"/>
          <w:szCs w:val="20"/>
        </w:rPr>
        <w:fldChar w:fldCharType="separate"/>
      </w:r>
      <w:r w:rsidRPr="008F19B5">
        <w:rPr>
          <w:rFonts w:ascii="Lato" w:hAnsi="Lato"/>
          <w:sz w:val="20"/>
          <w:szCs w:val="20"/>
        </w:rPr>
        <w:t>(</w:t>
      </w:r>
      <w:hyperlink w:anchor="_ENREF_3" w:tooltip="Alexander, 1994 #64" w:history="1">
        <w:r w:rsidRPr="008F19B5">
          <w:rPr>
            <w:rFonts w:ascii="Lato" w:hAnsi="Lato"/>
            <w:sz w:val="20"/>
            <w:szCs w:val="20"/>
          </w:rPr>
          <w:t>Alexander et al., 1994</w:t>
        </w:r>
      </w:hyperlink>
      <w:r w:rsidRPr="008F19B5">
        <w:rPr>
          <w:rFonts w:ascii="Lato" w:hAnsi="Lato"/>
          <w:sz w:val="20"/>
          <w:szCs w:val="20"/>
        </w:rPr>
        <w:t>)</w:t>
      </w:r>
      <w:r w:rsidR="0039125C" w:rsidRPr="008F19B5">
        <w:rPr>
          <w:rFonts w:ascii="Lato" w:hAnsi="Lato"/>
          <w:sz w:val="20"/>
          <w:szCs w:val="20"/>
        </w:rPr>
        <w:fldChar w:fldCharType="end"/>
      </w:r>
    </w:p>
    <w:p w:rsidR="002C7A1A" w:rsidRPr="008F19B5" w:rsidRDefault="002C7A1A" w:rsidP="00FE33BE">
      <w:pPr>
        <w:spacing w:line="276" w:lineRule="auto"/>
        <w:jc w:val="both"/>
        <w:rPr>
          <w:rFonts w:ascii="Lato" w:hAnsi="Lato"/>
          <w:sz w:val="20"/>
          <w:szCs w:val="20"/>
        </w:rPr>
      </w:pPr>
      <w:r w:rsidRPr="008F19B5">
        <w:rPr>
          <w:rFonts w:ascii="Lato" w:hAnsi="Lato"/>
          <w:sz w:val="20"/>
          <w:szCs w:val="20"/>
        </w:rPr>
        <w:t>Despite the fact that CPV affects mostly puppies</w:t>
      </w:r>
      <w:r w:rsidR="0039125C" w:rsidRPr="008F19B5">
        <w:rPr>
          <w:rFonts w:ascii="Lato" w:hAnsi="Lato"/>
          <w:sz w:val="20"/>
          <w:szCs w:val="20"/>
        </w:rPr>
        <w:fldChar w:fldCharType="begin"/>
      </w:r>
      <w:r w:rsidRPr="008F19B5">
        <w:rPr>
          <w:rFonts w:ascii="Lato" w:hAnsi="Lato"/>
          <w:sz w:val="20"/>
          <w:szCs w:val="20"/>
        </w:rPr>
        <w:instrText xml:space="preserve"> ADDIN EN.CITE &lt;EndNote&gt;&lt;Cite&gt;&lt;Author&gt;Nandi&lt;/Author&gt;&lt;Year&gt;2010&lt;/Year&gt;&lt;RecNum&gt;29&lt;/RecNum&gt;&lt;DisplayText&gt;(Nandi and Kumar, 2010)&lt;/DisplayText&gt;&lt;record&gt;&lt;rec-number&gt;29&lt;/rec-number&gt;&lt;foreign-keys&gt;&lt;key app="EN" db-id="ar5p505amtf2d0e0eac5v5rdz0rwasa5vxzd"&gt;29&lt;/key&gt;&lt;/foreign-keys&gt;&lt;ref-type name="Journal Article"&gt;17&lt;/ref-type&gt;&lt;contributors&gt;&lt;authors&gt;&lt;author&gt;Nandi, S&lt;/author&gt;&lt;author&gt;Kumar, Manoj&lt;/author&gt;&lt;/authors&gt;&lt;/contributors&gt;&lt;titles&gt;&lt;title&gt;Canine parvovirus: current perspective&lt;/title&gt;&lt;secondary-title&gt;Indian Journal of Virology&lt;/secondary-title&gt;&lt;/titles&gt;&lt;periodical&gt;&lt;full-title&gt;Indian Journal of Virology&lt;/full-title&gt;&lt;/periodical&gt;&lt;pages&gt;31-44&lt;/pages&gt;&lt;volume&gt;21&lt;/volume&gt;&lt;number&gt;1&lt;/number&gt;&lt;dates&gt;&lt;year&gt;2010&lt;/year&gt;&lt;/dates&gt;&lt;isbn&gt;0970-2822&lt;/isbn&gt;&lt;urls&gt;&lt;/urls&gt;&lt;/record&gt;&lt;/Cite&gt;&lt;/EndNote&gt;</w:instrText>
      </w:r>
      <w:r w:rsidR="0039125C" w:rsidRPr="008F19B5">
        <w:rPr>
          <w:rFonts w:ascii="Lato" w:hAnsi="Lato"/>
          <w:sz w:val="20"/>
          <w:szCs w:val="20"/>
        </w:rPr>
        <w:fldChar w:fldCharType="separate"/>
      </w:r>
      <w:r w:rsidRPr="008F19B5">
        <w:rPr>
          <w:rFonts w:ascii="Lato" w:hAnsi="Lato"/>
          <w:sz w:val="20"/>
          <w:szCs w:val="20"/>
        </w:rPr>
        <w:t>(Nandi &amp; Kumar, 2010)</w:t>
      </w:r>
      <w:r w:rsidR="0039125C" w:rsidRPr="008F19B5">
        <w:rPr>
          <w:rFonts w:ascii="Lato" w:hAnsi="Lato"/>
          <w:sz w:val="20"/>
          <w:szCs w:val="20"/>
        </w:rPr>
        <w:fldChar w:fldCharType="end"/>
      </w:r>
      <w:r w:rsidRPr="008F19B5">
        <w:rPr>
          <w:rFonts w:ascii="Lato" w:hAnsi="Lato"/>
          <w:sz w:val="20"/>
          <w:szCs w:val="20"/>
        </w:rPr>
        <w:t>, but in this study all samples that tested positive for CPV DNA were from juvenile and adult animals, this suggests that even adult canids and felids may still be susceptible to canine parvovirus.</w:t>
      </w:r>
    </w:p>
    <w:p w:rsidR="002C7A1A" w:rsidRPr="008F19B5" w:rsidRDefault="002C7A1A" w:rsidP="00FE33BE">
      <w:pPr>
        <w:spacing w:line="276" w:lineRule="auto"/>
        <w:jc w:val="both"/>
        <w:rPr>
          <w:rFonts w:ascii="Lato" w:hAnsi="Lato"/>
          <w:sz w:val="20"/>
          <w:szCs w:val="20"/>
        </w:rPr>
      </w:pPr>
      <w:r w:rsidRPr="008F19B5">
        <w:rPr>
          <w:rFonts w:ascii="Lato" w:hAnsi="Lato"/>
          <w:sz w:val="20"/>
          <w:szCs w:val="20"/>
        </w:rPr>
        <w:t>All wild carnivore species in Tanzania are considered native (currently there are no reports regarding the import of wildlife carnivore species from other countries), which suggests that the possible source of CPV infections in wild carnivores might be either imported domestic carnivore species (domestic dogs and cats), or human visitors from other countries (carrying contaminated fomites such as shoes, clothes and instruments).Alternatively, transmission may occur across national borders from natural wild animal species interactions.</w:t>
      </w:r>
    </w:p>
    <w:p w:rsidR="002C7A1A" w:rsidRPr="008F19B5" w:rsidRDefault="002C7A1A" w:rsidP="0071355A">
      <w:pPr>
        <w:pStyle w:val="Heading2"/>
        <w:numPr>
          <w:ilvl w:val="0"/>
          <w:numId w:val="0"/>
        </w:numPr>
        <w:spacing w:after="240"/>
        <w:rPr>
          <w:rFonts w:ascii="Lato" w:eastAsiaTheme="minorHAnsi" w:hAnsi="Lato" w:cstheme="minorBidi"/>
          <w:bCs w:val="0"/>
          <w:i w:val="0"/>
          <w:iCs w:val="0"/>
          <w:sz w:val="20"/>
          <w:szCs w:val="20"/>
        </w:rPr>
      </w:pPr>
      <w:r w:rsidRPr="008F19B5">
        <w:rPr>
          <w:rFonts w:ascii="Lato" w:eastAsiaTheme="minorHAnsi" w:hAnsi="Lato" w:cstheme="minorBidi"/>
          <w:bCs w:val="0"/>
          <w:i w:val="0"/>
          <w:iCs w:val="0"/>
          <w:sz w:val="20"/>
          <w:szCs w:val="20"/>
        </w:rPr>
        <w:lastRenderedPageBreak/>
        <w:t>5.Conclusion</w:t>
      </w:r>
    </w:p>
    <w:p w:rsidR="002C7A1A" w:rsidRPr="008F19B5" w:rsidRDefault="002C7A1A" w:rsidP="00FE33BE">
      <w:pPr>
        <w:spacing w:line="276" w:lineRule="auto"/>
        <w:jc w:val="both"/>
        <w:rPr>
          <w:rFonts w:ascii="Lato" w:hAnsi="Lato"/>
          <w:sz w:val="20"/>
          <w:szCs w:val="20"/>
        </w:rPr>
      </w:pPr>
      <w:r w:rsidRPr="008F19B5">
        <w:rPr>
          <w:rFonts w:ascii="Lato" w:hAnsi="Lato"/>
          <w:sz w:val="20"/>
          <w:szCs w:val="20"/>
        </w:rPr>
        <w:t xml:space="preserve">The current study reports the prevalence of CPV-2a and 2b (9.1%) in wild carnivores of the Serengeti-Maasai Mara ecosystem </w:t>
      </w:r>
      <w:r w:rsidR="00FC5943" w:rsidRPr="008F19B5">
        <w:rPr>
          <w:rFonts w:ascii="Lato" w:hAnsi="Lato"/>
          <w:sz w:val="20"/>
          <w:szCs w:val="20"/>
        </w:rPr>
        <w:t>in Tanzania</w:t>
      </w:r>
      <w:r w:rsidRPr="008F19B5">
        <w:rPr>
          <w:rFonts w:ascii="Lato" w:hAnsi="Lato"/>
          <w:sz w:val="20"/>
          <w:szCs w:val="20"/>
        </w:rPr>
        <w:t>, this shows that CPV might be an important pathogen in wild carnivores and probably it contributes to the mortalityof such wild populations. On the other hand, the detection of CPV-2a and 2b in lions (</w:t>
      </w:r>
      <w:r w:rsidRPr="008F19B5">
        <w:rPr>
          <w:rFonts w:ascii="Lato" w:hAnsi="Lato"/>
          <w:i/>
          <w:sz w:val="20"/>
          <w:szCs w:val="20"/>
        </w:rPr>
        <w:t>P.leo</w:t>
      </w:r>
      <w:r w:rsidRPr="008F19B5">
        <w:rPr>
          <w:rFonts w:ascii="Lato" w:hAnsi="Lato"/>
          <w:sz w:val="20"/>
          <w:szCs w:val="20"/>
        </w:rPr>
        <w:t>) and dwarf mongoose (</w:t>
      </w:r>
      <w:r w:rsidRPr="008F19B5">
        <w:rPr>
          <w:rFonts w:ascii="Lato" w:hAnsi="Lato"/>
          <w:i/>
          <w:sz w:val="20"/>
          <w:szCs w:val="20"/>
        </w:rPr>
        <w:t>H.parvula</w:t>
      </w:r>
      <w:r w:rsidRPr="008F19B5">
        <w:rPr>
          <w:rFonts w:ascii="Lato" w:hAnsi="Lato"/>
          <w:sz w:val="20"/>
          <w:szCs w:val="20"/>
        </w:rPr>
        <w:t xml:space="preserve">) suggests an expansion of the host range of the virus, a sort of cross species transmission, though pathological studies in these species are required so as to give proof to the ability of the virus to infect and replicate in such species. </w:t>
      </w:r>
    </w:p>
    <w:p w:rsidR="002C7A1A" w:rsidRPr="008F19B5" w:rsidRDefault="002C7A1A" w:rsidP="0071355A">
      <w:pPr>
        <w:spacing w:before="240" w:after="240" w:line="360" w:lineRule="auto"/>
        <w:jc w:val="both"/>
        <w:rPr>
          <w:rFonts w:ascii="Lato" w:hAnsi="Lato"/>
          <w:b/>
          <w:sz w:val="20"/>
          <w:szCs w:val="20"/>
        </w:rPr>
      </w:pPr>
      <w:r w:rsidRPr="008F19B5">
        <w:rPr>
          <w:rFonts w:ascii="Lato" w:hAnsi="Lato"/>
          <w:b/>
          <w:sz w:val="20"/>
          <w:szCs w:val="20"/>
        </w:rPr>
        <w:t>6. Recommendations</w:t>
      </w:r>
    </w:p>
    <w:p w:rsidR="002C7A1A" w:rsidRPr="008F19B5" w:rsidRDefault="002C7A1A" w:rsidP="00FE33BE">
      <w:pPr>
        <w:spacing w:line="276" w:lineRule="auto"/>
        <w:jc w:val="both"/>
        <w:rPr>
          <w:rFonts w:ascii="Lato" w:hAnsi="Lato"/>
          <w:sz w:val="20"/>
          <w:szCs w:val="20"/>
        </w:rPr>
      </w:pPr>
      <w:r w:rsidRPr="008F19B5">
        <w:rPr>
          <w:rFonts w:ascii="Lato" w:hAnsi="Lato"/>
          <w:sz w:val="20"/>
          <w:szCs w:val="20"/>
        </w:rPr>
        <w:t>The extent and rate of wild life-domestic animals’ interface that results into successful inter-species transmission of pathogens from either sides’ domestic to wildlife and vice versa, and the impacts of vaccination of domestic carnivores as a control to protect wildlife species are not well explored.</w:t>
      </w:r>
    </w:p>
    <w:p w:rsidR="002C7A1A" w:rsidRPr="008F19B5" w:rsidRDefault="002C7A1A" w:rsidP="00FE33BE">
      <w:pPr>
        <w:spacing w:after="0" w:line="276" w:lineRule="auto"/>
        <w:jc w:val="both"/>
        <w:rPr>
          <w:rFonts w:ascii="Lato" w:hAnsi="Lato"/>
          <w:sz w:val="20"/>
          <w:szCs w:val="20"/>
        </w:rPr>
      </w:pPr>
      <w:r w:rsidRPr="008F19B5">
        <w:rPr>
          <w:rFonts w:ascii="Lato" w:hAnsi="Lato"/>
          <w:sz w:val="20"/>
          <w:szCs w:val="20"/>
        </w:rPr>
        <w:t>In this study, we suggest, first, an assessment of the extent of sympatry between wild life species and domesticated animalsto ascertain the contribution of the domestic carnivores in transmitting the pathogens to wild life species. Second, the assessment of the impact of vaccination of domestic dogs against canine parvovirus in places surrounding wildlife reserved areas(places of wild life-domestic species interface) in controlling the transmission of CPV into susceptible wild carnivore species.</w:t>
      </w:r>
    </w:p>
    <w:p w:rsidR="002C7A1A" w:rsidRPr="008F19B5" w:rsidRDefault="0071355A" w:rsidP="00ED5252">
      <w:pPr>
        <w:spacing w:before="240" w:after="240" w:line="360" w:lineRule="auto"/>
        <w:jc w:val="both"/>
        <w:rPr>
          <w:rFonts w:ascii="Lato" w:hAnsi="Lato"/>
          <w:b/>
          <w:sz w:val="20"/>
          <w:szCs w:val="20"/>
        </w:rPr>
      </w:pPr>
      <w:r w:rsidRPr="008F19B5">
        <w:rPr>
          <w:rFonts w:ascii="Lato" w:hAnsi="Lato"/>
          <w:b/>
          <w:sz w:val="20"/>
          <w:szCs w:val="20"/>
        </w:rPr>
        <w:t xml:space="preserve">7. </w:t>
      </w:r>
      <w:r w:rsidR="002C7A1A" w:rsidRPr="008F19B5">
        <w:rPr>
          <w:rFonts w:ascii="Lato" w:hAnsi="Lato"/>
          <w:b/>
          <w:sz w:val="20"/>
          <w:szCs w:val="20"/>
        </w:rPr>
        <w:t xml:space="preserve">Funding </w:t>
      </w:r>
      <w:r w:rsidR="00BB5417" w:rsidRPr="008F19B5">
        <w:rPr>
          <w:rFonts w:ascii="Lato" w:hAnsi="Lato"/>
          <w:b/>
          <w:sz w:val="20"/>
          <w:szCs w:val="20"/>
        </w:rPr>
        <w:t>S</w:t>
      </w:r>
      <w:r w:rsidR="002C7A1A" w:rsidRPr="008F19B5">
        <w:rPr>
          <w:rFonts w:ascii="Lato" w:hAnsi="Lato"/>
          <w:b/>
          <w:sz w:val="20"/>
          <w:szCs w:val="20"/>
        </w:rPr>
        <w:t>tatement</w:t>
      </w:r>
    </w:p>
    <w:p w:rsidR="002C7A1A" w:rsidRDefault="002C7A1A" w:rsidP="00FE33BE">
      <w:pPr>
        <w:spacing w:after="0" w:line="276" w:lineRule="auto"/>
        <w:jc w:val="both"/>
        <w:rPr>
          <w:rFonts w:ascii="Lato" w:hAnsi="Lato"/>
          <w:sz w:val="20"/>
          <w:szCs w:val="20"/>
        </w:rPr>
      </w:pPr>
      <w:r w:rsidRPr="008F19B5">
        <w:rPr>
          <w:rFonts w:ascii="Lato" w:hAnsi="Lato"/>
          <w:sz w:val="20"/>
          <w:szCs w:val="20"/>
        </w:rPr>
        <w:t>The study was financially supported by the Nelson Mandela African Institution of Science and Technology (NM-AIST) – Tanzania.</w:t>
      </w:r>
    </w:p>
    <w:p w:rsidR="007765C2" w:rsidRDefault="007765C2" w:rsidP="00FE33BE">
      <w:pPr>
        <w:spacing w:after="0" w:line="276" w:lineRule="auto"/>
        <w:jc w:val="both"/>
        <w:rPr>
          <w:rFonts w:ascii="Lato" w:hAnsi="Lato"/>
          <w:sz w:val="20"/>
          <w:szCs w:val="20"/>
        </w:rPr>
      </w:pPr>
    </w:p>
    <w:p w:rsidR="007765C2" w:rsidRPr="00466C42" w:rsidRDefault="007765C2" w:rsidP="007765C2">
      <w:pPr>
        <w:tabs>
          <w:tab w:val="left" w:pos="709"/>
        </w:tabs>
        <w:spacing w:line="276" w:lineRule="auto"/>
        <w:jc w:val="both"/>
        <w:rPr>
          <w:rFonts w:ascii="Lato" w:hAnsi="Lato"/>
          <w:sz w:val="20"/>
          <w:szCs w:val="20"/>
        </w:rPr>
      </w:pPr>
      <w:r w:rsidRPr="00466C42">
        <w:rPr>
          <w:rFonts w:ascii="Lato" w:hAnsi="Lato"/>
          <w:b/>
          <w:sz w:val="20"/>
          <w:szCs w:val="20"/>
        </w:rPr>
        <w:t>8. Acknowledgments:</w:t>
      </w:r>
      <w:r w:rsidRPr="00466C42">
        <w:rPr>
          <w:rFonts w:ascii="Lato" w:hAnsi="Lato"/>
          <w:sz w:val="20"/>
          <w:szCs w:val="20"/>
        </w:rPr>
        <w:t xml:space="preserve"> We would like to acknowledge the District Executive Director of the Mvomero districts for permitting us to conduct this study in their districts.</w:t>
      </w:r>
    </w:p>
    <w:p w:rsidR="007765C2" w:rsidRDefault="007765C2" w:rsidP="007765C2">
      <w:pPr>
        <w:tabs>
          <w:tab w:val="left" w:pos="709"/>
        </w:tabs>
        <w:spacing w:line="360" w:lineRule="auto"/>
        <w:jc w:val="both"/>
        <w:outlineLvl w:val="0"/>
        <w:rPr>
          <w:rFonts w:ascii="Lato" w:hAnsi="Lato"/>
          <w:sz w:val="20"/>
          <w:szCs w:val="20"/>
        </w:rPr>
      </w:pPr>
      <w:r w:rsidRPr="00466C42">
        <w:rPr>
          <w:rFonts w:ascii="Lato" w:hAnsi="Lato"/>
          <w:b/>
          <w:sz w:val="20"/>
          <w:szCs w:val="20"/>
        </w:rPr>
        <w:lastRenderedPageBreak/>
        <w:t>9. Declaration of Conflicting Interests:</w:t>
      </w:r>
      <w:r w:rsidRPr="00466C42">
        <w:rPr>
          <w:rFonts w:ascii="Lato" w:hAnsi="Lato"/>
          <w:sz w:val="20"/>
          <w:szCs w:val="20"/>
        </w:rPr>
        <w:t xml:space="preserve"> </w:t>
      </w:r>
    </w:p>
    <w:p w:rsidR="007765C2" w:rsidRPr="00466C42" w:rsidRDefault="007765C2" w:rsidP="007765C2">
      <w:pPr>
        <w:tabs>
          <w:tab w:val="left" w:pos="709"/>
        </w:tabs>
        <w:spacing w:line="360" w:lineRule="auto"/>
        <w:jc w:val="both"/>
        <w:outlineLvl w:val="0"/>
        <w:rPr>
          <w:rFonts w:ascii="Lato" w:hAnsi="Lato"/>
          <w:b/>
          <w:sz w:val="20"/>
          <w:szCs w:val="20"/>
        </w:rPr>
      </w:pPr>
      <w:r w:rsidRPr="00466C42">
        <w:rPr>
          <w:rFonts w:ascii="Lato" w:hAnsi="Lato"/>
          <w:sz w:val="20"/>
          <w:szCs w:val="20"/>
        </w:rPr>
        <w:t>The authors declare no conflict of interest.</w:t>
      </w:r>
    </w:p>
    <w:p w:rsidR="002C7A1A" w:rsidRPr="008F19B5" w:rsidRDefault="006F653F" w:rsidP="00ED5252">
      <w:pPr>
        <w:spacing w:before="240" w:after="240" w:line="360" w:lineRule="auto"/>
        <w:jc w:val="both"/>
        <w:rPr>
          <w:rFonts w:ascii="Lato" w:hAnsi="Lato"/>
          <w:b/>
          <w:sz w:val="20"/>
          <w:szCs w:val="20"/>
        </w:rPr>
      </w:pPr>
      <w:r w:rsidRPr="008F19B5">
        <w:rPr>
          <w:rFonts w:ascii="Lato" w:hAnsi="Lato"/>
          <w:b/>
          <w:sz w:val="20"/>
          <w:szCs w:val="20"/>
        </w:rPr>
        <w:t>9</w:t>
      </w:r>
      <w:r w:rsidR="002C7A1A" w:rsidRPr="008F19B5">
        <w:rPr>
          <w:rFonts w:ascii="Lato" w:hAnsi="Lato"/>
          <w:b/>
          <w:sz w:val="20"/>
          <w:szCs w:val="20"/>
        </w:rPr>
        <w:t>. References</w:t>
      </w:r>
    </w:p>
    <w:p w:rsidR="007D6682" w:rsidRPr="008F19B5" w:rsidRDefault="0039125C" w:rsidP="00FE33BE">
      <w:pPr>
        <w:pStyle w:val="EndNoteBibliography"/>
        <w:spacing w:after="0" w:line="276" w:lineRule="auto"/>
        <w:ind w:left="567" w:hanging="567"/>
        <w:jc w:val="both"/>
        <w:rPr>
          <w:rFonts w:ascii="Lato" w:eastAsiaTheme="minorHAnsi" w:hAnsi="Lato" w:cstheme="minorBidi"/>
          <w:noProof w:val="0"/>
          <w:sz w:val="20"/>
          <w:szCs w:val="20"/>
        </w:rPr>
      </w:pPr>
      <w:r w:rsidRPr="008F19B5">
        <w:rPr>
          <w:rFonts w:ascii="Lato" w:eastAsiaTheme="minorHAnsi" w:hAnsi="Lato" w:cstheme="minorBidi"/>
          <w:noProof w:val="0"/>
          <w:sz w:val="20"/>
          <w:szCs w:val="20"/>
        </w:rPr>
        <w:fldChar w:fldCharType="begin"/>
      </w:r>
      <w:r w:rsidR="002C7A1A" w:rsidRPr="008F19B5">
        <w:rPr>
          <w:rFonts w:ascii="Lato" w:eastAsiaTheme="minorHAnsi" w:hAnsi="Lato" w:cstheme="minorBidi"/>
          <w:noProof w:val="0"/>
          <w:sz w:val="20"/>
          <w:szCs w:val="20"/>
        </w:rPr>
        <w:instrText xml:space="preserve"> ADDIN EN.REFLIST </w:instrText>
      </w:r>
      <w:r w:rsidRPr="008F19B5">
        <w:rPr>
          <w:rFonts w:ascii="Lato" w:eastAsiaTheme="minorHAnsi" w:hAnsi="Lato" w:cstheme="minorBidi"/>
          <w:noProof w:val="0"/>
          <w:sz w:val="20"/>
          <w:szCs w:val="20"/>
        </w:rPr>
        <w:fldChar w:fldCharType="separate"/>
      </w:r>
      <w:bookmarkStart w:id="8" w:name="_ENREF_1"/>
      <w:r w:rsidR="002C7A1A" w:rsidRPr="008F19B5">
        <w:rPr>
          <w:rFonts w:ascii="Lato" w:eastAsiaTheme="minorHAnsi" w:hAnsi="Lato" w:cstheme="minorBidi"/>
          <w:noProof w:val="0"/>
          <w:sz w:val="20"/>
          <w:szCs w:val="20"/>
        </w:rPr>
        <w:t xml:space="preserve">Acosta-Jamett, G. (2010). </w:t>
      </w:r>
      <w:r w:rsidR="002C7A1A" w:rsidRPr="008F19B5">
        <w:rPr>
          <w:rFonts w:ascii="Lato" w:eastAsiaTheme="minorHAnsi" w:hAnsi="Lato" w:cstheme="minorBidi"/>
          <w:i/>
          <w:noProof w:val="0"/>
          <w:sz w:val="20"/>
          <w:szCs w:val="20"/>
        </w:rPr>
        <w:t>Role of domestic dogs indiseases of significance to humans and wildlife health in central Chile</w:t>
      </w:r>
      <w:r w:rsidR="002C7A1A" w:rsidRPr="008F19B5">
        <w:rPr>
          <w:rFonts w:ascii="Lato" w:eastAsiaTheme="minorHAnsi" w:hAnsi="Lato" w:cstheme="minorBidi"/>
          <w:noProof w:val="0"/>
          <w:sz w:val="20"/>
          <w:szCs w:val="20"/>
        </w:rPr>
        <w:t xml:space="preserve">. </w:t>
      </w:r>
      <w:bookmarkEnd w:id="8"/>
    </w:p>
    <w:p w:rsidR="002C7A1A"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9" w:name="_ENREF_2"/>
      <w:r w:rsidRPr="008F19B5">
        <w:rPr>
          <w:rFonts w:ascii="Lato" w:eastAsiaTheme="minorHAnsi" w:hAnsi="Lato" w:cstheme="minorBidi"/>
          <w:noProof w:val="0"/>
          <w:sz w:val="20"/>
          <w:szCs w:val="20"/>
        </w:rPr>
        <w:t xml:space="preserve">Alexander, K., Kat, P., Wayne, R., &amp; Fuller, T. (1994). Serologic survey of selected canine pathogens among free-ranging jackals in Kenya. </w:t>
      </w:r>
      <w:r w:rsidRPr="008F19B5">
        <w:rPr>
          <w:rFonts w:ascii="Lato" w:eastAsiaTheme="minorHAnsi" w:hAnsi="Lato" w:cstheme="minorBidi"/>
          <w:i/>
          <w:noProof w:val="0"/>
          <w:sz w:val="20"/>
          <w:szCs w:val="20"/>
        </w:rPr>
        <w:t>Journal of Wildlife Diseases</w:t>
      </w:r>
      <w:r w:rsidRPr="008F19B5">
        <w:rPr>
          <w:rFonts w:ascii="Lato" w:eastAsiaTheme="minorHAnsi" w:hAnsi="Lato" w:cstheme="minorBidi"/>
          <w:noProof w:val="0"/>
          <w:sz w:val="20"/>
          <w:szCs w:val="20"/>
        </w:rPr>
        <w:t>, 30(4), 486-491.</w:t>
      </w:r>
      <w:bookmarkEnd w:id="9"/>
    </w:p>
    <w:p w:rsidR="007D668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10" w:name="_ENREF_3"/>
      <w:r w:rsidRPr="008F19B5">
        <w:rPr>
          <w:rFonts w:ascii="Lato" w:eastAsiaTheme="minorHAnsi" w:hAnsi="Lato" w:cstheme="minorBidi"/>
          <w:noProof w:val="0"/>
          <w:sz w:val="20"/>
          <w:szCs w:val="20"/>
        </w:rPr>
        <w:t xml:space="preserve">Allison, A. B., Harbison, C. E., Pagan, I., Stucker, K. M., Kaelber, J. T., Brown, J. D., . . . Holmes, E. C. (2012). Role of multiple hosts in the cross-species transmission and emergence of a pandemic parvovirus. </w:t>
      </w:r>
      <w:r w:rsidRPr="008F19B5">
        <w:rPr>
          <w:rFonts w:ascii="Lato" w:eastAsiaTheme="minorHAnsi" w:hAnsi="Lato" w:cstheme="minorBidi"/>
          <w:i/>
          <w:noProof w:val="0"/>
          <w:sz w:val="20"/>
          <w:szCs w:val="20"/>
        </w:rPr>
        <w:t>Journal of virology</w:t>
      </w:r>
      <w:r w:rsidRPr="008F19B5">
        <w:rPr>
          <w:rFonts w:ascii="Lato" w:eastAsiaTheme="minorHAnsi" w:hAnsi="Lato" w:cstheme="minorBidi"/>
          <w:noProof w:val="0"/>
          <w:sz w:val="20"/>
          <w:szCs w:val="20"/>
        </w:rPr>
        <w:t xml:space="preserve">, 86(2), 865-872. </w:t>
      </w:r>
      <w:bookmarkEnd w:id="10"/>
    </w:p>
    <w:p w:rsidR="002C7A1A"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11" w:name="_ENREF_4"/>
      <w:r w:rsidRPr="008F19B5">
        <w:rPr>
          <w:rFonts w:ascii="Lato" w:eastAsiaTheme="minorHAnsi" w:hAnsi="Lato" w:cstheme="minorBidi"/>
          <w:noProof w:val="0"/>
          <w:sz w:val="20"/>
          <w:szCs w:val="20"/>
        </w:rPr>
        <w:t xml:space="preserve">Buonavoglia, C., Martella, V., Pratelli, A., Tempesta, M., Cavalli, A., Buonavoglia, D., . . . Carmichael, L. (2001). Evidence for evolution of canine parvovirus type 2 in Italy. </w:t>
      </w:r>
      <w:r w:rsidRPr="008F19B5">
        <w:rPr>
          <w:rFonts w:ascii="Lato" w:eastAsiaTheme="minorHAnsi" w:hAnsi="Lato" w:cstheme="minorBidi"/>
          <w:i/>
          <w:noProof w:val="0"/>
          <w:sz w:val="20"/>
          <w:szCs w:val="20"/>
        </w:rPr>
        <w:t>Journal of general virology</w:t>
      </w:r>
      <w:r w:rsidRPr="008F19B5">
        <w:rPr>
          <w:rFonts w:ascii="Lato" w:eastAsiaTheme="minorHAnsi" w:hAnsi="Lato" w:cstheme="minorBidi"/>
          <w:noProof w:val="0"/>
          <w:sz w:val="20"/>
          <w:szCs w:val="20"/>
        </w:rPr>
        <w:t>, 82(12), 3021-3025.</w:t>
      </w:r>
      <w:bookmarkEnd w:id="11"/>
    </w:p>
    <w:p w:rsidR="005422F3"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12" w:name="_ENREF_5"/>
      <w:r w:rsidRPr="008F19B5">
        <w:rPr>
          <w:rFonts w:ascii="Lato" w:eastAsiaTheme="minorHAnsi" w:hAnsi="Lato" w:cstheme="minorBidi"/>
          <w:noProof w:val="0"/>
          <w:sz w:val="20"/>
          <w:szCs w:val="20"/>
        </w:rPr>
        <w:t>Burtonboy, G., Coignoul, F., Delferriere, N., &amp; Pastoret, P. (1979). Canine hemorrhagic enteritis: detection of viral particles by electron microscopy.</w:t>
      </w:r>
      <w:r w:rsidRPr="008F19B5">
        <w:rPr>
          <w:rFonts w:ascii="Lato" w:eastAsiaTheme="minorHAnsi" w:hAnsi="Lato" w:cstheme="minorBidi"/>
          <w:i/>
          <w:noProof w:val="0"/>
          <w:sz w:val="20"/>
          <w:szCs w:val="20"/>
        </w:rPr>
        <w:t xml:space="preserve"> Archives of virology</w:t>
      </w:r>
      <w:r w:rsidRPr="008F19B5">
        <w:rPr>
          <w:rFonts w:ascii="Lato" w:eastAsiaTheme="minorHAnsi" w:hAnsi="Lato" w:cstheme="minorBidi"/>
          <w:noProof w:val="0"/>
          <w:sz w:val="20"/>
          <w:szCs w:val="20"/>
        </w:rPr>
        <w:t xml:space="preserve">, 61(1-2), 1-11. </w:t>
      </w:r>
      <w:bookmarkEnd w:id="12"/>
    </w:p>
    <w:p w:rsidR="007D668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13" w:name="_ENREF_6"/>
      <w:r w:rsidRPr="008F19B5">
        <w:rPr>
          <w:rFonts w:ascii="Lato" w:eastAsiaTheme="minorHAnsi" w:hAnsi="Lato" w:cstheme="minorBidi"/>
          <w:noProof w:val="0"/>
          <w:sz w:val="20"/>
          <w:szCs w:val="20"/>
        </w:rPr>
        <w:t xml:space="preserve">Butler, J., Du Toit, J., &amp; Bingham, J. (2004). Free-ranging domestic dogs (&lt; i&gt; Canis familiaris&lt;/i&gt;) as predators and prey in rural Zimbabwe: </w:t>
      </w:r>
      <w:r w:rsidRPr="008F19B5">
        <w:rPr>
          <w:rFonts w:ascii="Lato" w:eastAsiaTheme="minorHAnsi" w:hAnsi="Lato" w:cstheme="minorBidi"/>
          <w:i/>
          <w:noProof w:val="0"/>
          <w:sz w:val="20"/>
          <w:szCs w:val="20"/>
        </w:rPr>
        <w:t>threats of competition and disease to large wild carnivores. Biological Conservation</w:t>
      </w:r>
      <w:r w:rsidRPr="008F19B5">
        <w:rPr>
          <w:rFonts w:ascii="Lato" w:eastAsiaTheme="minorHAnsi" w:hAnsi="Lato" w:cstheme="minorBidi"/>
          <w:noProof w:val="0"/>
          <w:sz w:val="20"/>
          <w:szCs w:val="20"/>
        </w:rPr>
        <w:t xml:space="preserve">, 115(3), 369-378. </w:t>
      </w:r>
      <w:bookmarkEnd w:id="13"/>
    </w:p>
    <w:p w:rsidR="007D668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14" w:name="_ENREF_7"/>
      <w:r w:rsidRPr="008F19B5">
        <w:rPr>
          <w:rFonts w:ascii="Lato" w:eastAsiaTheme="minorHAnsi" w:hAnsi="Lato" w:cstheme="minorBidi"/>
          <w:noProof w:val="0"/>
          <w:sz w:val="20"/>
          <w:szCs w:val="20"/>
        </w:rPr>
        <w:t xml:space="preserve">Cleaveland, S., Appel, M., Chalmers, W., Chillingworth, C., Kaare, M., &amp; Dye, C. (2000). Serological and demographic evidence for domestic dogs as a source of canine distemper virus infection for Serengeti wildlife. </w:t>
      </w:r>
      <w:r w:rsidRPr="008F19B5">
        <w:rPr>
          <w:rFonts w:ascii="Lato" w:eastAsiaTheme="minorHAnsi" w:hAnsi="Lato" w:cstheme="minorBidi"/>
          <w:i/>
          <w:noProof w:val="0"/>
          <w:sz w:val="20"/>
          <w:szCs w:val="20"/>
        </w:rPr>
        <w:t>Veterinary microbiology</w:t>
      </w:r>
      <w:r w:rsidRPr="008F19B5">
        <w:rPr>
          <w:rFonts w:ascii="Lato" w:eastAsiaTheme="minorHAnsi" w:hAnsi="Lato" w:cstheme="minorBidi"/>
          <w:noProof w:val="0"/>
          <w:sz w:val="20"/>
          <w:szCs w:val="20"/>
        </w:rPr>
        <w:t xml:space="preserve">, 72(3), 217-227. </w:t>
      </w:r>
      <w:bookmarkEnd w:id="14"/>
    </w:p>
    <w:p w:rsidR="007D668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r w:rsidRPr="008F19B5">
        <w:rPr>
          <w:rFonts w:ascii="Lato" w:eastAsiaTheme="minorHAnsi" w:hAnsi="Lato" w:cstheme="minorBidi"/>
          <w:noProof w:val="0"/>
          <w:sz w:val="20"/>
          <w:szCs w:val="20"/>
        </w:rPr>
        <w:t>CPSG. 2020. Species Conservation Planning Principles &amp; Steps, Ver. 1.0. IUCN SSC Conservation Planning Specialist Group: Apple Valley, MN.</w:t>
      </w:r>
    </w:p>
    <w:p w:rsidR="007D668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15" w:name="_ENREF_8"/>
      <w:r w:rsidRPr="008F19B5">
        <w:rPr>
          <w:rFonts w:ascii="Lato" w:eastAsiaTheme="minorHAnsi" w:hAnsi="Lato" w:cstheme="minorBidi"/>
          <w:noProof w:val="0"/>
          <w:sz w:val="20"/>
          <w:szCs w:val="20"/>
        </w:rPr>
        <w:lastRenderedPageBreak/>
        <w:t xml:space="preserve">Decaro, N., &amp; Buonavoglia, C. (2012). Canine parvovirus-A review of epidemiological and diagnostic aspects, with emphasis on type 2c. </w:t>
      </w:r>
      <w:r w:rsidRPr="008F19B5">
        <w:rPr>
          <w:rFonts w:ascii="Lato" w:eastAsiaTheme="minorHAnsi" w:hAnsi="Lato" w:cstheme="minorBidi"/>
          <w:i/>
          <w:noProof w:val="0"/>
          <w:sz w:val="20"/>
          <w:szCs w:val="20"/>
        </w:rPr>
        <w:t xml:space="preserve">Veterinary </w:t>
      </w:r>
      <w:r w:rsidR="00FE53D0" w:rsidRPr="008F19B5">
        <w:rPr>
          <w:rFonts w:ascii="Lato" w:eastAsiaTheme="minorHAnsi" w:hAnsi="Lato" w:cstheme="minorBidi"/>
          <w:i/>
          <w:noProof w:val="0"/>
          <w:sz w:val="20"/>
          <w:szCs w:val="20"/>
        </w:rPr>
        <w:t>Microbiology</w:t>
      </w:r>
      <w:r w:rsidRPr="008F19B5">
        <w:rPr>
          <w:rFonts w:ascii="Lato" w:eastAsiaTheme="minorHAnsi" w:hAnsi="Lato" w:cstheme="minorBidi"/>
          <w:noProof w:val="0"/>
          <w:sz w:val="20"/>
          <w:szCs w:val="20"/>
        </w:rPr>
        <w:t xml:space="preserve">, 155(1), 1-12. </w:t>
      </w:r>
      <w:bookmarkEnd w:id="15"/>
    </w:p>
    <w:p w:rsidR="002C7A1A"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16" w:name="_ENREF_9"/>
      <w:r w:rsidRPr="008F19B5">
        <w:rPr>
          <w:rFonts w:ascii="Lato" w:eastAsiaTheme="minorHAnsi" w:hAnsi="Lato" w:cstheme="minorBidi"/>
          <w:noProof w:val="0"/>
          <w:sz w:val="20"/>
          <w:szCs w:val="20"/>
        </w:rPr>
        <w:t xml:space="preserve">Decaro, N., Desario, C., Addie, D. D., Martella, V., Vieira, M. J., Elia, G., . . . Thiry, E. (2007). Molecular epidemiology of canine parvovirus, </w:t>
      </w:r>
      <w:r w:rsidRPr="008F19B5">
        <w:rPr>
          <w:rFonts w:ascii="Lato" w:eastAsiaTheme="minorHAnsi" w:hAnsi="Lato" w:cstheme="minorBidi"/>
          <w:i/>
          <w:noProof w:val="0"/>
          <w:sz w:val="20"/>
          <w:szCs w:val="20"/>
        </w:rPr>
        <w:t>Europe</w:t>
      </w:r>
      <w:r w:rsidR="00FE53D0" w:rsidRPr="008F19B5">
        <w:rPr>
          <w:rFonts w:ascii="Lato" w:eastAsiaTheme="minorHAnsi" w:hAnsi="Lato" w:cstheme="minorBidi"/>
          <w:i/>
          <w:noProof w:val="0"/>
          <w:sz w:val="20"/>
          <w:szCs w:val="20"/>
        </w:rPr>
        <w:t xml:space="preserve">. </w:t>
      </w:r>
      <w:r w:rsidRPr="008F19B5">
        <w:rPr>
          <w:rFonts w:ascii="Lato" w:eastAsiaTheme="minorHAnsi" w:hAnsi="Lato" w:cstheme="minorBidi"/>
          <w:i/>
          <w:noProof w:val="0"/>
          <w:sz w:val="20"/>
          <w:szCs w:val="20"/>
        </w:rPr>
        <w:t xml:space="preserve">Emerging </w:t>
      </w:r>
      <w:r w:rsidR="00FE53D0" w:rsidRPr="008F19B5">
        <w:rPr>
          <w:rFonts w:ascii="Lato" w:eastAsiaTheme="minorHAnsi" w:hAnsi="Lato" w:cstheme="minorBidi"/>
          <w:i/>
          <w:noProof w:val="0"/>
          <w:sz w:val="20"/>
          <w:szCs w:val="20"/>
        </w:rPr>
        <w:t>Infectious Diseases</w:t>
      </w:r>
      <w:r w:rsidRPr="008F19B5">
        <w:rPr>
          <w:rFonts w:ascii="Lato" w:eastAsiaTheme="minorHAnsi" w:hAnsi="Lato" w:cstheme="minorBidi"/>
          <w:noProof w:val="0"/>
          <w:sz w:val="20"/>
          <w:szCs w:val="20"/>
        </w:rPr>
        <w:t xml:space="preserve">, 13(8), 1222. </w:t>
      </w:r>
      <w:bookmarkEnd w:id="16"/>
    </w:p>
    <w:p w:rsidR="007D6682" w:rsidRPr="008F19B5" w:rsidRDefault="007D6682" w:rsidP="00FE33BE">
      <w:pPr>
        <w:pStyle w:val="EndNoteBibliography"/>
        <w:spacing w:after="0" w:line="276" w:lineRule="auto"/>
        <w:jc w:val="both"/>
        <w:rPr>
          <w:rFonts w:ascii="Lato" w:eastAsiaTheme="minorHAnsi" w:hAnsi="Lato" w:cstheme="minorBidi"/>
          <w:noProof w:val="0"/>
          <w:sz w:val="20"/>
          <w:szCs w:val="20"/>
        </w:rPr>
      </w:pPr>
    </w:p>
    <w:p w:rsidR="007D668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17" w:name="_ENREF_10"/>
      <w:r w:rsidRPr="008F19B5">
        <w:rPr>
          <w:rFonts w:ascii="Lato" w:eastAsiaTheme="minorHAnsi" w:hAnsi="Lato" w:cstheme="minorBidi"/>
          <w:noProof w:val="0"/>
          <w:sz w:val="20"/>
          <w:szCs w:val="20"/>
        </w:rPr>
        <w:t xml:space="preserve">Decaro, N., Desario, C., Campolo, M., Elia, G., Martella, V., Ricci, D., . . . Buonavoglia, C. (2005). Clinical and virological findings in pups naturally infected by canine parvovirus type 2 Glu-426 mutant. </w:t>
      </w:r>
      <w:r w:rsidRPr="008F19B5">
        <w:rPr>
          <w:rFonts w:ascii="Lato" w:eastAsiaTheme="minorHAnsi" w:hAnsi="Lato" w:cstheme="minorBidi"/>
          <w:i/>
          <w:noProof w:val="0"/>
          <w:sz w:val="20"/>
          <w:szCs w:val="20"/>
        </w:rPr>
        <w:t>Journal of Veterinary Diagnostic Investigation</w:t>
      </w:r>
      <w:r w:rsidRPr="008F19B5">
        <w:rPr>
          <w:rFonts w:ascii="Lato" w:eastAsiaTheme="minorHAnsi" w:hAnsi="Lato" w:cstheme="minorBidi"/>
          <w:noProof w:val="0"/>
          <w:sz w:val="20"/>
          <w:szCs w:val="20"/>
        </w:rPr>
        <w:t xml:space="preserve">, 17(2), 133-138. </w:t>
      </w:r>
      <w:bookmarkEnd w:id="17"/>
    </w:p>
    <w:p w:rsidR="007D668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18" w:name="_ENREF_11"/>
      <w:r w:rsidRPr="008F19B5">
        <w:rPr>
          <w:rFonts w:ascii="Lato" w:eastAsiaTheme="minorHAnsi" w:hAnsi="Lato" w:cstheme="minorBidi"/>
          <w:noProof w:val="0"/>
          <w:sz w:val="20"/>
          <w:szCs w:val="20"/>
        </w:rPr>
        <w:t xml:space="preserve">Desario, C., Decaro, N., Campolo, M., Cavalli, A., Cirone, F., Elia, G., . . . Buonavoglia, C. (2005). Canine parvovirus infection: which diagnostic test for virus? </w:t>
      </w:r>
      <w:r w:rsidR="00FE53D0" w:rsidRPr="008F19B5">
        <w:rPr>
          <w:rFonts w:ascii="Lato" w:eastAsiaTheme="minorHAnsi" w:hAnsi="Lato" w:cstheme="minorBidi"/>
          <w:i/>
          <w:noProof w:val="0"/>
          <w:sz w:val="20"/>
          <w:szCs w:val="20"/>
        </w:rPr>
        <w:t>Journal of Virological M</w:t>
      </w:r>
      <w:r w:rsidRPr="008F19B5">
        <w:rPr>
          <w:rFonts w:ascii="Lato" w:eastAsiaTheme="minorHAnsi" w:hAnsi="Lato" w:cstheme="minorBidi"/>
          <w:i/>
          <w:noProof w:val="0"/>
          <w:sz w:val="20"/>
          <w:szCs w:val="20"/>
        </w:rPr>
        <w:t>ethods</w:t>
      </w:r>
      <w:r w:rsidRPr="008F19B5">
        <w:rPr>
          <w:rFonts w:ascii="Lato" w:eastAsiaTheme="minorHAnsi" w:hAnsi="Lato" w:cstheme="minorBidi"/>
          <w:noProof w:val="0"/>
          <w:sz w:val="20"/>
          <w:szCs w:val="20"/>
        </w:rPr>
        <w:t xml:space="preserve">, 126(1), 179-185. </w:t>
      </w:r>
      <w:bookmarkEnd w:id="18"/>
    </w:p>
    <w:p w:rsidR="007D668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19" w:name="_ENREF_12"/>
      <w:r w:rsidRPr="008F19B5">
        <w:rPr>
          <w:rFonts w:ascii="Lato" w:eastAsiaTheme="minorHAnsi" w:hAnsi="Lato" w:cstheme="minorBidi"/>
          <w:noProof w:val="0"/>
          <w:sz w:val="20"/>
          <w:szCs w:val="20"/>
        </w:rPr>
        <w:t xml:space="preserve">Driciru, M., Siefert, L., Prager, K. C., Dubovi, E., Sande, R., Princee, F., . . . Munson, L. (2006). A serosurvey of viral infections in lions (Panthera leo), from Queen Elizabeth National Park, Uganda. </w:t>
      </w:r>
      <w:r w:rsidRPr="008F19B5">
        <w:rPr>
          <w:rFonts w:ascii="Lato" w:eastAsiaTheme="minorHAnsi" w:hAnsi="Lato" w:cstheme="minorBidi"/>
          <w:i/>
          <w:noProof w:val="0"/>
          <w:sz w:val="20"/>
          <w:szCs w:val="20"/>
        </w:rPr>
        <w:t>Journal of Wildlife Diseases</w:t>
      </w:r>
      <w:r w:rsidRPr="008F19B5">
        <w:rPr>
          <w:rFonts w:ascii="Lato" w:eastAsiaTheme="minorHAnsi" w:hAnsi="Lato" w:cstheme="minorBidi"/>
          <w:noProof w:val="0"/>
          <w:sz w:val="20"/>
          <w:szCs w:val="20"/>
        </w:rPr>
        <w:t xml:space="preserve">, 42(3), 667-671. </w:t>
      </w:r>
      <w:bookmarkEnd w:id="19"/>
    </w:p>
    <w:p w:rsidR="007D668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20" w:name="_ENREF_13"/>
      <w:r w:rsidRPr="008F19B5">
        <w:rPr>
          <w:rFonts w:ascii="Lato" w:eastAsiaTheme="minorHAnsi" w:hAnsi="Lato" w:cstheme="minorBidi"/>
          <w:noProof w:val="0"/>
          <w:sz w:val="20"/>
          <w:szCs w:val="20"/>
        </w:rPr>
        <w:t xml:space="preserve">Duarte, M. D., Henriques, A. M., Barros, S. C., Fagulha, T., Mendonça, P., Carvalho, P., . . . Rosalino, L. M. (2013). Snapshot of viral infections in wild carnivores reveals ubiquity of parvovirus and susceptibility of egyptian mongoose to feline panleukopenia virus. </w:t>
      </w:r>
      <w:r w:rsidRPr="008F19B5">
        <w:rPr>
          <w:rFonts w:ascii="Lato" w:eastAsiaTheme="minorHAnsi" w:hAnsi="Lato" w:cstheme="minorBidi"/>
          <w:i/>
          <w:noProof w:val="0"/>
          <w:sz w:val="20"/>
          <w:szCs w:val="20"/>
        </w:rPr>
        <w:t xml:space="preserve">PloS </w:t>
      </w:r>
      <w:r w:rsidR="00FE53D0" w:rsidRPr="008F19B5">
        <w:rPr>
          <w:rFonts w:ascii="Lato" w:eastAsiaTheme="minorHAnsi" w:hAnsi="Lato" w:cstheme="minorBidi"/>
          <w:i/>
          <w:noProof w:val="0"/>
          <w:sz w:val="20"/>
          <w:szCs w:val="20"/>
        </w:rPr>
        <w:t>O</w:t>
      </w:r>
      <w:r w:rsidRPr="008F19B5">
        <w:rPr>
          <w:rFonts w:ascii="Lato" w:eastAsiaTheme="minorHAnsi" w:hAnsi="Lato" w:cstheme="minorBidi"/>
          <w:i/>
          <w:noProof w:val="0"/>
          <w:sz w:val="20"/>
          <w:szCs w:val="20"/>
        </w:rPr>
        <w:t>ne</w:t>
      </w:r>
      <w:r w:rsidRPr="008F19B5">
        <w:rPr>
          <w:rFonts w:ascii="Lato" w:eastAsiaTheme="minorHAnsi" w:hAnsi="Lato" w:cstheme="minorBidi"/>
          <w:noProof w:val="0"/>
          <w:sz w:val="20"/>
          <w:szCs w:val="20"/>
        </w:rPr>
        <w:t xml:space="preserve">, 8(3), e59399. </w:t>
      </w:r>
      <w:bookmarkEnd w:id="20"/>
    </w:p>
    <w:p w:rsidR="00ED525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21" w:name="_ENREF_14"/>
      <w:r w:rsidRPr="008F19B5">
        <w:rPr>
          <w:rFonts w:ascii="Lato" w:eastAsiaTheme="minorHAnsi" w:hAnsi="Lato" w:cstheme="minorBidi"/>
          <w:noProof w:val="0"/>
          <w:sz w:val="20"/>
          <w:szCs w:val="20"/>
        </w:rPr>
        <w:t xml:space="preserve">Gese, E. M., Schultz, R. D., Rongstad, O. J., &amp; Andersen, D. E. (1991). Prevalence of antibodies against canine parvovirus and canine distemper virus in wild coyotes in southeastern Colorado. </w:t>
      </w:r>
      <w:r w:rsidRPr="008F19B5">
        <w:rPr>
          <w:rFonts w:ascii="Lato" w:eastAsiaTheme="minorHAnsi" w:hAnsi="Lato" w:cstheme="minorBidi"/>
          <w:i/>
          <w:noProof w:val="0"/>
          <w:sz w:val="20"/>
          <w:szCs w:val="20"/>
        </w:rPr>
        <w:t>Journal of Wildlife Diseases</w:t>
      </w:r>
      <w:r w:rsidRPr="008F19B5">
        <w:rPr>
          <w:rFonts w:ascii="Lato" w:eastAsiaTheme="minorHAnsi" w:hAnsi="Lato" w:cstheme="minorBidi"/>
          <w:noProof w:val="0"/>
          <w:sz w:val="20"/>
          <w:szCs w:val="20"/>
        </w:rPr>
        <w:t>, 27(2), 320-323.</w:t>
      </w:r>
      <w:bookmarkEnd w:id="21"/>
    </w:p>
    <w:p w:rsidR="00ED525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22" w:name="_ENREF_15"/>
      <w:r w:rsidRPr="008F19B5">
        <w:rPr>
          <w:rFonts w:ascii="Lato" w:eastAsiaTheme="minorHAnsi" w:hAnsi="Lato" w:cstheme="minorBidi"/>
          <w:noProof w:val="0"/>
          <w:sz w:val="20"/>
          <w:szCs w:val="20"/>
        </w:rPr>
        <w:t xml:space="preserve">Hoelzer, K., &amp; Parrish, C. R. (2010). The emergence of parvoviruses of carnivores. </w:t>
      </w:r>
      <w:r w:rsidRPr="008F19B5">
        <w:rPr>
          <w:rFonts w:ascii="Lato" w:eastAsiaTheme="minorHAnsi" w:hAnsi="Lato" w:cstheme="minorBidi"/>
          <w:i/>
          <w:noProof w:val="0"/>
          <w:sz w:val="20"/>
          <w:szCs w:val="20"/>
        </w:rPr>
        <w:t xml:space="preserve">Veterinary </w:t>
      </w:r>
      <w:r w:rsidR="00FE53D0" w:rsidRPr="008F19B5">
        <w:rPr>
          <w:rFonts w:ascii="Lato" w:eastAsiaTheme="minorHAnsi" w:hAnsi="Lato" w:cstheme="minorBidi"/>
          <w:i/>
          <w:noProof w:val="0"/>
          <w:sz w:val="20"/>
          <w:szCs w:val="20"/>
        </w:rPr>
        <w:t>Research</w:t>
      </w:r>
      <w:r w:rsidRPr="008F19B5">
        <w:rPr>
          <w:rFonts w:ascii="Lato" w:eastAsiaTheme="minorHAnsi" w:hAnsi="Lato" w:cstheme="minorBidi"/>
          <w:noProof w:val="0"/>
          <w:sz w:val="20"/>
          <w:szCs w:val="20"/>
        </w:rPr>
        <w:t xml:space="preserve">, 41(6), 39. </w:t>
      </w:r>
      <w:bookmarkEnd w:id="22"/>
    </w:p>
    <w:p w:rsidR="00ED525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23" w:name="_ENREF_16"/>
      <w:r w:rsidRPr="008F19B5">
        <w:rPr>
          <w:rFonts w:ascii="Lato" w:eastAsiaTheme="minorHAnsi" w:hAnsi="Lato" w:cstheme="minorBidi"/>
          <w:noProof w:val="0"/>
          <w:sz w:val="20"/>
          <w:szCs w:val="20"/>
        </w:rPr>
        <w:t xml:space="preserve">Hueffer, K., Parker, J. S., Weichert, W. S., Geisel, R. E., Sgro, J.-Y., &amp; Parrish, C. R. (2003). The natural host range shift and subsequent evolution of canine parvovirus resulted from virus-specific binding to the canine </w:t>
      </w:r>
      <w:r w:rsidRPr="008F19B5">
        <w:rPr>
          <w:rFonts w:ascii="Lato" w:eastAsiaTheme="minorHAnsi" w:hAnsi="Lato" w:cstheme="minorBidi"/>
          <w:noProof w:val="0"/>
          <w:sz w:val="20"/>
          <w:szCs w:val="20"/>
        </w:rPr>
        <w:lastRenderedPageBreak/>
        <w:t xml:space="preserve">transferrin receptor. </w:t>
      </w:r>
      <w:r w:rsidRPr="008F19B5">
        <w:rPr>
          <w:rFonts w:ascii="Lato" w:eastAsiaTheme="minorHAnsi" w:hAnsi="Lato" w:cstheme="minorBidi"/>
          <w:i/>
          <w:noProof w:val="0"/>
          <w:sz w:val="20"/>
          <w:szCs w:val="20"/>
        </w:rPr>
        <w:t xml:space="preserve">Journal </w:t>
      </w:r>
      <w:r w:rsidR="00FE53D0" w:rsidRPr="008F19B5">
        <w:rPr>
          <w:rFonts w:ascii="Lato" w:eastAsiaTheme="minorHAnsi" w:hAnsi="Lato" w:cstheme="minorBidi"/>
          <w:i/>
          <w:noProof w:val="0"/>
          <w:sz w:val="20"/>
          <w:szCs w:val="20"/>
        </w:rPr>
        <w:t>of Virology</w:t>
      </w:r>
      <w:r w:rsidRPr="008F19B5">
        <w:rPr>
          <w:rFonts w:ascii="Lato" w:eastAsiaTheme="minorHAnsi" w:hAnsi="Lato" w:cstheme="minorBidi"/>
          <w:noProof w:val="0"/>
          <w:sz w:val="20"/>
          <w:szCs w:val="20"/>
        </w:rPr>
        <w:t xml:space="preserve">, 77(3), 1718-1726. </w:t>
      </w:r>
      <w:bookmarkEnd w:id="23"/>
    </w:p>
    <w:p w:rsidR="00ED525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24" w:name="_ENREF_17"/>
      <w:r w:rsidRPr="008F19B5">
        <w:rPr>
          <w:rFonts w:ascii="Lato" w:eastAsiaTheme="minorHAnsi" w:hAnsi="Lato" w:cstheme="minorBidi"/>
          <w:noProof w:val="0"/>
          <w:sz w:val="20"/>
          <w:szCs w:val="20"/>
        </w:rPr>
        <w:t xml:space="preserve">Hueffer, K., &amp; Parrish, C. R. (2003). Parvovirus host range, cell tropism and evolution. </w:t>
      </w:r>
      <w:r w:rsidRPr="008F19B5">
        <w:rPr>
          <w:rFonts w:ascii="Lato" w:eastAsiaTheme="minorHAnsi" w:hAnsi="Lato" w:cstheme="minorBidi"/>
          <w:i/>
          <w:noProof w:val="0"/>
          <w:sz w:val="20"/>
          <w:szCs w:val="20"/>
        </w:rPr>
        <w:t>Current Opinion in Microbiology</w:t>
      </w:r>
      <w:r w:rsidRPr="008F19B5">
        <w:rPr>
          <w:rFonts w:ascii="Lato" w:eastAsiaTheme="minorHAnsi" w:hAnsi="Lato" w:cstheme="minorBidi"/>
          <w:noProof w:val="0"/>
          <w:sz w:val="20"/>
          <w:szCs w:val="20"/>
        </w:rPr>
        <w:t xml:space="preserve">, 6(4), 392-398. </w:t>
      </w:r>
      <w:bookmarkEnd w:id="24"/>
    </w:p>
    <w:p w:rsidR="00ED525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25" w:name="_ENREF_18"/>
      <w:r w:rsidRPr="008F19B5">
        <w:rPr>
          <w:rFonts w:ascii="Lato" w:eastAsiaTheme="minorHAnsi" w:hAnsi="Lato" w:cstheme="minorBidi"/>
          <w:noProof w:val="0"/>
          <w:sz w:val="20"/>
          <w:szCs w:val="20"/>
        </w:rPr>
        <w:t xml:space="preserve">Ikeda, Y., Mochizuki, M., Naito, R., Nakamura, K., Miyazawa, T., Mikami, T., &amp; Takahashi, E. (2000). Predominance of canine parvovirus (CPV) in unvaccinated cat populations and emergence of new antigenic types of CPVs in cats. </w:t>
      </w:r>
      <w:r w:rsidRPr="008F19B5">
        <w:rPr>
          <w:rFonts w:ascii="Lato" w:eastAsiaTheme="minorHAnsi" w:hAnsi="Lato" w:cstheme="minorBidi"/>
          <w:i/>
          <w:noProof w:val="0"/>
          <w:sz w:val="20"/>
          <w:szCs w:val="20"/>
        </w:rPr>
        <w:t>Virology</w:t>
      </w:r>
      <w:r w:rsidRPr="008F19B5">
        <w:rPr>
          <w:rFonts w:ascii="Lato" w:eastAsiaTheme="minorHAnsi" w:hAnsi="Lato" w:cstheme="minorBidi"/>
          <w:noProof w:val="0"/>
          <w:sz w:val="20"/>
          <w:szCs w:val="20"/>
        </w:rPr>
        <w:t xml:space="preserve">, 278(1), 13-19. </w:t>
      </w:r>
      <w:bookmarkEnd w:id="25"/>
    </w:p>
    <w:p w:rsidR="00ED525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26" w:name="_ENREF_19"/>
      <w:r w:rsidRPr="008F19B5">
        <w:rPr>
          <w:rFonts w:ascii="Lato" w:eastAsiaTheme="minorHAnsi" w:hAnsi="Lato" w:cstheme="minorBidi"/>
          <w:noProof w:val="0"/>
          <w:sz w:val="20"/>
          <w:szCs w:val="20"/>
        </w:rPr>
        <w:t xml:space="preserve">Laurenson, K., Sillero‐Zubiri, C., Thompson, H., Shiferaw, F., Thirgood, S., &amp; Malcolm, J. (1998). Disease as a threat to endangered species: Ethiopian wolves, domestic dogs and canine pathogens. </w:t>
      </w:r>
      <w:r w:rsidRPr="008F19B5">
        <w:rPr>
          <w:rFonts w:ascii="Lato" w:eastAsiaTheme="minorHAnsi" w:hAnsi="Lato" w:cstheme="minorBidi"/>
          <w:i/>
          <w:noProof w:val="0"/>
          <w:sz w:val="20"/>
          <w:szCs w:val="20"/>
        </w:rPr>
        <w:t>Animal Conservation</w:t>
      </w:r>
      <w:r w:rsidRPr="008F19B5">
        <w:rPr>
          <w:rFonts w:ascii="Lato" w:eastAsiaTheme="minorHAnsi" w:hAnsi="Lato" w:cstheme="minorBidi"/>
          <w:noProof w:val="0"/>
          <w:sz w:val="20"/>
          <w:szCs w:val="20"/>
        </w:rPr>
        <w:t xml:space="preserve">, 1(4), 273-280. </w:t>
      </w:r>
      <w:bookmarkEnd w:id="26"/>
    </w:p>
    <w:p w:rsidR="00ED525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27" w:name="_ENREF_20"/>
      <w:r w:rsidRPr="008F19B5">
        <w:rPr>
          <w:rFonts w:ascii="Lato" w:eastAsiaTheme="minorHAnsi" w:hAnsi="Lato" w:cstheme="minorBidi"/>
          <w:noProof w:val="0"/>
          <w:sz w:val="20"/>
          <w:szCs w:val="20"/>
        </w:rPr>
        <w:t xml:space="preserve">Mason, M., Gillet, N., &amp; Muggenburg, B. (1987). Clinical, pathological, and epidemiological aspects of canine parvoviral enteritis in an unvaccinated closed beagle colony: 1978-1985. </w:t>
      </w:r>
      <w:r w:rsidRPr="008F19B5">
        <w:rPr>
          <w:rFonts w:ascii="Lato" w:eastAsiaTheme="minorHAnsi" w:hAnsi="Lato" w:cstheme="minorBidi"/>
          <w:i/>
          <w:noProof w:val="0"/>
          <w:sz w:val="20"/>
          <w:szCs w:val="20"/>
        </w:rPr>
        <w:t>The Journal of the American Animal Hospital Association (USA)</w:t>
      </w:r>
      <w:r w:rsidRPr="008F19B5">
        <w:rPr>
          <w:rFonts w:ascii="Lato" w:eastAsiaTheme="minorHAnsi" w:hAnsi="Lato" w:cstheme="minorBidi"/>
          <w:noProof w:val="0"/>
          <w:sz w:val="20"/>
          <w:szCs w:val="20"/>
        </w:rPr>
        <w:t xml:space="preserve">. </w:t>
      </w:r>
      <w:bookmarkEnd w:id="27"/>
    </w:p>
    <w:p w:rsidR="00ED525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28" w:name="_ENREF_21"/>
      <w:r w:rsidRPr="008F19B5">
        <w:rPr>
          <w:rFonts w:ascii="Lato" w:eastAsiaTheme="minorHAnsi" w:hAnsi="Lato" w:cstheme="minorBidi"/>
          <w:noProof w:val="0"/>
          <w:sz w:val="20"/>
          <w:szCs w:val="20"/>
        </w:rPr>
        <w:t xml:space="preserve">Mech, L. D., &amp; Goyal, S. M. (1995). Effects of canine parvovirus on gray wolves in Minnesota. </w:t>
      </w:r>
      <w:r w:rsidRPr="008F19B5">
        <w:rPr>
          <w:rFonts w:ascii="Lato" w:eastAsiaTheme="minorHAnsi" w:hAnsi="Lato" w:cstheme="minorBidi"/>
          <w:i/>
          <w:noProof w:val="0"/>
          <w:sz w:val="20"/>
          <w:szCs w:val="20"/>
        </w:rPr>
        <w:t xml:space="preserve">The Journal of </w:t>
      </w:r>
      <w:r w:rsidR="00FE53D0" w:rsidRPr="008F19B5">
        <w:rPr>
          <w:rFonts w:ascii="Lato" w:eastAsiaTheme="minorHAnsi" w:hAnsi="Lato" w:cstheme="minorBidi"/>
          <w:i/>
          <w:noProof w:val="0"/>
          <w:sz w:val="20"/>
          <w:szCs w:val="20"/>
        </w:rPr>
        <w:t>Wildlife Management</w:t>
      </w:r>
      <w:r w:rsidRPr="008F19B5">
        <w:rPr>
          <w:rFonts w:ascii="Lato" w:eastAsiaTheme="minorHAnsi" w:hAnsi="Lato" w:cstheme="minorBidi"/>
          <w:noProof w:val="0"/>
          <w:sz w:val="20"/>
          <w:szCs w:val="20"/>
        </w:rPr>
        <w:t xml:space="preserve">, 565-570. </w:t>
      </w:r>
      <w:bookmarkEnd w:id="28"/>
    </w:p>
    <w:p w:rsidR="002C7A1A"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29" w:name="_ENREF_22"/>
      <w:r w:rsidRPr="008F19B5">
        <w:rPr>
          <w:rFonts w:ascii="Lato" w:eastAsiaTheme="minorHAnsi" w:hAnsi="Lato" w:cstheme="minorBidi"/>
          <w:noProof w:val="0"/>
          <w:sz w:val="20"/>
          <w:szCs w:val="20"/>
        </w:rPr>
        <w:t xml:space="preserve">Mochizuki, M., Harasawa, R., &amp; Nakatani, H. (1993). Antigenic and genomic variabilities among recently prevalent parvoviruses of canine and feline origin in Japan. </w:t>
      </w:r>
      <w:r w:rsidRPr="008F19B5">
        <w:rPr>
          <w:rFonts w:ascii="Lato" w:eastAsiaTheme="minorHAnsi" w:hAnsi="Lato" w:cstheme="minorBidi"/>
          <w:i/>
          <w:noProof w:val="0"/>
          <w:sz w:val="20"/>
          <w:szCs w:val="20"/>
        </w:rPr>
        <w:t xml:space="preserve">Veterinary </w:t>
      </w:r>
      <w:r w:rsidR="00FE53D0" w:rsidRPr="008F19B5">
        <w:rPr>
          <w:rFonts w:ascii="Lato" w:eastAsiaTheme="minorHAnsi" w:hAnsi="Lato" w:cstheme="minorBidi"/>
          <w:i/>
          <w:noProof w:val="0"/>
          <w:sz w:val="20"/>
          <w:szCs w:val="20"/>
        </w:rPr>
        <w:t>Microbiology</w:t>
      </w:r>
      <w:r w:rsidRPr="008F19B5">
        <w:rPr>
          <w:rFonts w:ascii="Lato" w:eastAsiaTheme="minorHAnsi" w:hAnsi="Lato" w:cstheme="minorBidi"/>
          <w:noProof w:val="0"/>
          <w:sz w:val="20"/>
          <w:szCs w:val="20"/>
        </w:rPr>
        <w:t xml:space="preserve">, 38(1), 1-10. </w:t>
      </w:r>
      <w:bookmarkEnd w:id="29"/>
    </w:p>
    <w:p w:rsidR="00ED5252" w:rsidRPr="008F19B5" w:rsidRDefault="00ED5252" w:rsidP="00FE33BE">
      <w:pPr>
        <w:pStyle w:val="EndNoteBibliography"/>
        <w:spacing w:after="0" w:line="276" w:lineRule="auto"/>
        <w:ind w:left="720" w:hanging="720"/>
        <w:jc w:val="both"/>
        <w:rPr>
          <w:rFonts w:ascii="Lato" w:eastAsiaTheme="minorHAnsi" w:hAnsi="Lato" w:cstheme="minorBidi"/>
          <w:noProof w:val="0"/>
          <w:sz w:val="20"/>
          <w:szCs w:val="20"/>
        </w:rPr>
      </w:pPr>
    </w:p>
    <w:p w:rsidR="002C7A1A"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30" w:name="_ENREF_23"/>
      <w:r w:rsidRPr="008F19B5">
        <w:rPr>
          <w:rFonts w:ascii="Lato" w:eastAsiaTheme="minorHAnsi" w:hAnsi="Lato" w:cstheme="minorBidi"/>
          <w:noProof w:val="0"/>
          <w:sz w:val="20"/>
          <w:szCs w:val="20"/>
        </w:rPr>
        <w:t xml:space="preserve">Nandi, S., &amp; Kumar, M. (2010). Canine parvovirus: current perspective. </w:t>
      </w:r>
      <w:r w:rsidRPr="008F19B5">
        <w:rPr>
          <w:rFonts w:ascii="Lato" w:eastAsiaTheme="minorHAnsi" w:hAnsi="Lato" w:cstheme="minorBidi"/>
          <w:i/>
          <w:noProof w:val="0"/>
          <w:sz w:val="20"/>
          <w:szCs w:val="20"/>
        </w:rPr>
        <w:t xml:space="preserve">Indian Journal </w:t>
      </w:r>
      <w:r w:rsidR="00FE53D0" w:rsidRPr="008F19B5">
        <w:rPr>
          <w:rFonts w:ascii="Lato" w:eastAsiaTheme="minorHAnsi" w:hAnsi="Lato" w:cstheme="minorBidi"/>
          <w:i/>
          <w:noProof w:val="0"/>
          <w:sz w:val="20"/>
          <w:szCs w:val="20"/>
        </w:rPr>
        <w:t xml:space="preserve">of </w:t>
      </w:r>
      <w:r w:rsidRPr="008F19B5">
        <w:rPr>
          <w:rFonts w:ascii="Lato" w:eastAsiaTheme="minorHAnsi" w:hAnsi="Lato" w:cstheme="minorBidi"/>
          <w:i/>
          <w:noProof w:val="0"/>
          <w:sz w:val="20"/>
          <w:szCs w:val="20"/>
        </w:rPr>
        <w:t>Virology</w:t>
      </w:r>
      <w:r w:rsidRPr="008F19B5">
        <w:rPr>
          <w:rFonts w:ascii="Lato" w:eastAsiaTheme="minorHAnsi" w:hAnsi="Lato" w:cstheme="minorBidi"/>
          <w:noProof w:val="0"/>
          <w:sz w:val="20"/>
          <w:szCs w:val="20"/>
        </w:rPr>
        <w:t xml:space="preserve">, 21(1), 31-44. </w:t>
      </w:r>
      <w:bookmarkEnd w:id="30"/>
    </w:p>
    <w:p w:rsidR="00ED5252" w:rsidRPr="008F19B5" w:rsidRDefault="00ED5252" w:rsidP="00FE33BE">
      <w:pPr>
        <w:pStyle w:val="EndNoteBibliography"/>
        <w:spacing w:after="0" w:line="276" w:lineRule="auto"/>
        <w:jc w:val="both"/>
        <w:rPr>
          <w:rFonts w:ascii="Lato" w:eastAsiaTheme="minorHAnsi" w:hAnsi="Lato" w:cstheme="minorBidi"/>
          <w:noProof w:val="0"/>
          <w:sz w:val="20"/>
          <w:szCs w:val="20"/>
        </w:rPr>
      </w:pPr>
    </w:p>
    <w:p w:rsidR="00ED525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31" w:name="_ENREF_24"/>
      <w:r w:rsidRPr="008F19B5">
        <w:rPr>
          <w:rFonts w:ascii="Lato" w:eastAsiaTheme="minorHAnsi" w:hAnsi="Lato" w:cstheme="minorBidi"/>
          <w:noProof w:val="0"/>
          <w:sz w:val="20"/>
          <w:szCs w:val="20"/>
        </w:rPr>
        <w:t xml:space="preserve">Parrish, C., Oliver, R., &amp; McNiven, R. (1982). Canine parvovirus infections in a colony of dogs. </w:t>
      </w:r>
      <w:r w:rsidRPr="008F19B5">
        <w:rPr>
          <w:rFonts w:ascii="Lato" w:eastAsiaTheme="minorHAnsi" w:hAnsi="Lato" w:cstheme="minorBidi"/>
          <w:i/>
          <w:noProof w:val="0"/>
          <w:sz w:val="20"/>
          <w:szCs w:val="20"/>
        </w:rPr>
        <w:t xml:space="preserve">Veterinary </w:t>
      </w:r>
      <w:r w:rsidR="00FE53D0" w:rsidRPr="008F19B5">
        <w:rPr>
          <w:rFonts w:ascii="Lato" w:eastAsiaTheme="minorHAnsi" w:hAnsi="Lato" w:cstheme="minorBidi"/>
          <w:i/>
          <w:noProof w:val="0"/>
          <w:sz w:val="20"/>
          <w:szCs w:val="20"/>
        </w:rPr>
        <w:t xml:space="preserve">Microbiology, </w:t>
      </w:r>
      <w:r w:rsidRPr="008F19B5">
        <w:rPr>
          <w:rFonts w:ascii="Lato" w:eastAsiaTheme="minorHAnsi" w:hAnsi="Lato" w:cstheme="minorBidi"/>
          <w:noProof w:val="0"/>
          <w:sz w:val="20"/>
          <w:szCs w:val="20"/>
        </w:rPr>
        <w:t xml:space="preserve">7(4), 317-324. </w:t>
      </w:r>
      <w:bookmarkEnd w:id="31"/>
    </w:p>
    <w:p w:rsidR="00ED525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32" w:name="_ENREF_25"/>
      <w:r w:rsidRPr="008F19B5">
        <w:rPr>
          <w:rFonts w:ascii="Lato" w:eastAsiaTheme="minorHAnsi" w:hAnsi="Lato" w:cstheme="minorBidi"/>
          <w:noProof w:val="0"/>
          <w:sz w:val="20"/>
          <w:szCs w:val="20"/>
        </w:rPr>
        <w:t xml:space="preserve">Parrish, C. R. (1999). Host range relationships and the evolution of canine parvovirus. </w:t>
      </w:r>
      <w:r w:rsidRPr="008F19B5">
        <w:rPr>
          <w:rFonts w:ascii="Lato" w:eastAsiaTheme="minorHAnsi" w:hAnsi="Lato" w:cstheme="minorBidi"/>
          <w:i/>
          <w:noProof w:val="0"/>
          <w:sz w:val="20"/>
          <w:szCs w:val="20"/>
        </w:rPr>
        <w:t xml:space="preserve">Veterinary </w:t>
      </w:r>
      <w:r w:rsidR="00FE53D0" w:rsidRPr="008F19B5">
        <w:rPr>
          <w:rFonts w:ascii="Lato" w:eastAsiaTheme="minorHAnsi" w:hAnsi="Lato" w:cstheme="minorBidi"/>
          <w:i/>
          <w:noProof w:val="0"/>
          <w:sz w:val="20"/>
          <w:szCs w:val="20"/>
        </w:rPr>
        <w:t>Microbiology,</w:t>
      </w:r>
      <w:r w:rsidRPr="008F19B5">
        <w:rPr>
          <w:rFonts w:ascii="Lato" w:eastAsiaTheme="minorHAnsi" w:hAnsi="Lato" w:cstheme="minorBidi"/>
          <w:noProof w:val="0"/>
          <w:sz w:val="20"/>
          <w:szCs w:val="20"/>
        </w:rPr>
        <w:t xml:space="preserve"> 69(1), 29-40. </w:t>
      </w:r>
      <w:bookmarkEnd w:id="32"/>
    </w:p>
    <w:p w:rsidR="00ED525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33" w:name="_ENREF_26"/>
      <w:r w:rsidRPr="008F19B5">
        <w:rPr>
          <w:rFonts w:ascii="Lato" w:eastAsiaTheme="minorHAnsi" w:hAnsi="Lato" w:cstheme="minorBidi"/>
          <w:noProof w:val="0"/>
          <w:sz w:val="20"/>
          <w:szCs w:val="20"/>
        </w:rPr>
        <w:t xml:space="preserve">Parrish, C. R., Holmes, E. C., Morens, D. M., Park, E.-C., Burke, D. S., Calisher, C. H., . . . Daszak, P. (2008). Cross-species virus transmission and the emergence of new </w:t>
      </w:r>
      <w:r w:rsidRPr="008F19B5">
        <w:rPr>
          <w:rFonts w:ascii="Lato" w:eastAsiaTheme="minorHAnsi" w:hAnsi="Lato" w:cstheme="minorBidi"/>
          <w:noProof w:val="0"/>
          <w:sz w:val="20"/>
          <w:szCs w:val="20"/>
        </w:rPr>
        <w:lastRenderedPageBreak/>
        <w:t xml:space="preserve">epidemic diseases. </w:t>
      </w:r>
      <w:r w:rsidRPr="008F19B5">
        <w:rPr>
          <w:rFonts w:ascii="Lato" w:eastAsiaTheme="minorHAnsi" w:hAnsi="Lato" w:cstheme="minorBidi"/>
          <w:i/>
          <w:noProof w:val="0"/>
          <w:sz w:val="20"/>
          <w:szCs w:val="20"/>
        </w:rPr>
        <w:t>Microbiology and Molecular Biology Reviews</w:t>
      </w:r>
      <w:r w:rsidRPr="008F19B5">
        <w:rPr>
          <w:rFonts w:ascii="Lato" w:eastAsiaTheme="minorHAnsi" w:hAnsi="Lato" w:cstheme="minorBidi"/>
          <w:noProof w:val="0"/>
          <w:sz w:val="20"/>
          <w:szCs w:val="20"/>
        </w:rPr>
        <w:t xml:space="preserve">, 72(3), 457-470. </w:t>
      </w:r>
      <w:bookmarkEnd w:id="33"/>
    </w:p>
    <w:p w:rsidR="00ED525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34" w:name="_ENREF_27"/>
      <w:r w:rsidRPr="008F19B5">
        <w:rPr>
          <w:rFonts w:ascii="Lato" w:eastAsiaTheme="minorHAnsi" w:hAnsi="Lato" w:cstheme="minorBidi"/>
          <w:noProof w:val="0"/>
          <w:sz w:val="20"/>
          <w:szCs w:val="20"/>
        </w:rPr>
        <w:t xml:space="preserve">Pereira, C. A., Monezi, T. A., Mehnert, D. U., D’Angelo, M., &amp; Durigon, E. L. (2000). Molecular characterization of canine parvovirus in Brazil by polymerase chain reaction assay. </w:t>
      </w:r>
      <w:r w:rsidRPr="008F19B5">
        <w:rPr>
          <w:rFonts w:ascii="Lato" w:eastAsiaTheme="minorHAnsi" w:hAnsi="Lato" w:cstheme="minorBidi"/>
          <w:i/>
          <w:noProof w:val="0"/>
          <w:sz w:val="20"/>
          <w:szCs w:val="20"/>
        </w:rPr>
        <w:t xml:space="preserve">Veterinary </w:t>
      </w:r>
      <w:r w:rsidR="00FE53D0" w:rsidRPr="008F19B5">
        <w:rPr>
          <w:rFonts w:ascii="Lato" w:eastAsiaTheme="minorHAnsi" w:hAnsi="Lato" w:cstheme="minorBidi"/>
          <w:i/>
          <w:noProof w:val="0"/>
          <w:sz w:val="20"/>
          <w:szCs w:val="20"/>
        </w:rPr>
        <w:t>Microbiology</w:t>
      </w:r>
      <w:r w:rsidRPr="008F19B5">
        <w:rPr>
          <w:rFonts w:ascii="Lato" w:eastAsiaTheme="minorHAnsi" w:hAnsi="Lato" w:cstheme="minorBidi"/>
          <w:noProof w:val="0"/>
          <w:sz w:val="20"/>
          <w:szCs w:val="20"/>
        </w:rPr>
        <w:t xml:space="preserve">, 75(2), 127-133. </w:t>
      </w:r>
      <w:bookmarkEnd w:id="34"/>
    </w:p>
    <w:p w:rsidR="00ED525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bookmarkStart w:id="35" w:name="_ENREF_28"/>
      <w:r w:rsidRPr="008F19B5">
        <w:rPr>
          <w:rFonts w:ascii="Lato" w:eastAsiaTheme="minorHAnsi" w:hAnsi="Lato" w:cstheme="minorBidi"/>
          <w:noProof w:val="0"/>
          <w:sz w:val="20"/>
          <w:szCs w:val="20"/>
        </w:rPr>
        <w:t xml:space="preserve">Shackelton, L. A., Parrish, C. R., Truyen, U., &amp; Holmes, E. C. (2005). High rate of viral evolution associated with the emergence of carnivore parvovirus. </w:t>
      </w:r>
      <w:r w:rsidRPr="008F19B5">
        <w:rPr>
          <w:rFonts w:ascii="Lato" w:eastAsiaTheme="minorHAnsi" w:hAnsi="Lato" w:cstheme="minorBidi"/>
          <w:i/>
          <w:noProof w:val="0"/>
          <w:sz w:val="20"/>
          <w:szCs w:val="20"/>
        </w:rPr>
        <w:t>Proceedings of the National Academy of Sciences of the United States of America</w:t>
      </w:r>
      <w:r w:rsidRPr="008F19B5">
        <w:rPr>
          <w:rFonts w:ascii="Lato" w:eastAsiaTheme="minorHAnsi" w:hAnsi="Lato" w:cstheme="minorBidi"/>
          <w:noProof w:val="0"/>
          <w:sz w:val="20"/>
          <w:szCs w:val="20"/>
        </w:rPr>
        <w:t xml:space="preserve">, 102(2), 379-384. </w:t>
      </w:r>
      <w:bookmarkEnd w:id="35"/>
    </w:p>
    <w:p w:rsidR="00B86C9B" w:rsidRDefault="00B86C9B" w:rsidP="00FE33BE">
      <w:pPr>
        <w:pStyle w:val="EndNoteBibliography"/>
        <w:spacing w:after="0" w:line="276" w:lineRule="auto"/>
        <w:ind w:left="567" w:hanging="567"/>
        <w:jc w:val="both"/>
        <w:rPr>
          <w:rFonts w:ascii="Lato" w:eastAsiaTheme="minorHAnsi" w:hAnsi="Lato" w:cstheme="minorBidi"/>
          <w:noProof w:val="0"/>
          <w:sz w:val="20"/>
          <w:szCs w:val="20"/>
        </w:rPr>
      </w:pPr>
      <w:bookmarkStart w:id="36" w:name="_ENREF_29"/>
    </w:p>
    <w:p w:rsidR="00ED525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r w:rsidRPr="008F19B5">
        <w:rPr>
          <w:rFonts w:ascii="Lato" w:eastAsiaTheme="minorHAnsi" w:hAnsi="Lato" w:cstheme="minorBidi"/>
          <w:noProof w:val="0"/>
          <w:sz w:val="20"/>
          <w:szCs w:val="20"/>
        </w:rPr>
        <w:t xml:space="preserve">Steinel, A., Munson, L., Van Vuuren, M., &amp; Truyen, U. (2000). Genetic characterization of feline parvovirus sequences from various carnivores. </w:t>
      </w:r>
      <w:r w:rsidRPr="008F19B5">
        <w:rPr>
          <w:rFonts w:ascii="Lato" w:eastAsiaTheme="minorHAnsi" w:hAnsi="Lato" w:cstheme="minorBidi"/>
          <w:i/>
          <w:noProof w:val="0"/>
          <w:sz w:val="20"/>
          <w:szCs w:val="20"/>
        </w:rPr>
        <w:t xml:space="preserve">Journal </w:t>
      </w:r>
      <w:r w:rsidR="00FE53D0" w:rsidRPr="008F19B5">
        <w:rPr>
          <w:rFonts w:ascii="Lato" w:eastAsiaTheme="minorHAnsi" w:hAnsi="Lato" w:cstheme="minorBidi"/>
          <w:i/>
          <w:noProof w:val="0"/>
          <w:sz w:val="20"/>
          <w:szCs w:val="20"/>
        </w:rPr>
        <w:t>of General Virology</w:t>
      </w:r>
      <w:r w:rsidRPr="008F19B5">
        <w:rPr>
          <w:rFonts w:ascii="Lato" w:eastAsiaTheme="minorHAnsi" w:hAnsi="Lato" w:cstheme="minorBidi"/>
          <w:noProof w:val="0"/>
          <w:sz w:val="20"/>
          <w:szCs w:val="20"/>
        </w:rPr>
        <w:t xml:space="preserve">, 81(2), 345-350. </w:t>
      </w:r>
      <w:bookmarkEnd w:id="36"/>
    </w:p>
    <w:p w:rsidR="00FE33BE" w:rsidRDefault="002C7A1A" w:rsidP="007228BB">
      <w:pPr>
        <w:pStyle w:val="EndNoteBibliography"/>
        <w:spacing w:after="0" w:line="276" w:lineRule="auto"/>
        <w:ind w:left="567" w:hanging="567"/>
        <w:jc w:val="both"/>
        <w:rPr>
          <w:rFonts w:ascii="Lato" w:eastAsiaTheme="minorHAnsi" w:hAnsi="Lato" w:cstheme="minorBidi"/>
          <w:noProof w:val="0"/>
          <w:sz w:val="20"/>
          <w:szCs w:val="20"/>
        </w:rPr>
      </w:pPr>
      <w:bookmarkStart w:id="37" w:name="_ENREF_30"/>
      <w:r w:rsidRPr="008F19B5">
        <w:rPr>
          <w:rFonts w:ascii="Lato" w:eastAsiaTheme="minorHAnsi" w:hAnsi="Lato" w:cstheme="minorBidi"/>
          <w:noProof w:val="0"/>
          <w:sz w:val="20"/>
          <w:szCs w:val="20"/>
        </w:rPr>
        <w:t xml:space="preserve">Steinel, A., Parrish, C. R., Bloom, M. E., &amp; Truyen, U. (2001). Parvovirus infections in wild carnivores. </w:t>
      </w:r>
      <w:r w:rsidRPr="008F19B5">
        <w:rPr>
          <w:rFonts w:ascii="Lato" w:eastAsiaTheme="minorHAnsi" w:hAnsi="Lato" w:cstheme="minorBidi"/>
          <w:i/>
          <w:noProof w:val="0"/>
          <w:sz w:val="20"/>
          <w:szCs w:val="20"/>
        </w:rPr>
        <w:t>Journal of Wildlife Diseases</w:t>
      </w:r>
      <w:r w:rsidRPr="008F19B5">
        <w:rPr>
          <w:rFonts w:ascii="Lato" w:eastAsiaTheme="minorHAnsi" w:hAnsi="Lato" w:cstheme="minorBidi"/>
          <w:noProof w:val="0"/>
          <w:sz w:val="20"/>
          <w:szCs w:val="20"/>
        </w:rPr>
        <w:t>, 37(3), 594-607.</w:t>
      </w:r>
      <w:bookmarkStart w:id="38" w:name="_ENREF_31"/>
      <w:bookmarkEnd w:id="37"/>
    </w:p>
    <w:p w:rsidR="007228BB"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r w:rsidRPr="008F19B5">
        <w:rPr>
          <w:rFonts w:ascii="Lato" w:eastAsiaTheme="minorHAnsi" w:hAnsi="Lato" w:cstheme="minorBidi"/>
          <w:noProof w:val="0"/>
          <w:sz w:val="20"/>
          <w:szCs w:val="20"/>
        </w:rPr>
        <w:t>Steinel, A., Venter, E. H., Van Vuuren, M., Parrish, C., &amp; Truyen, U. (1998).</w:t>
      </w:r>
      <w:r w:rsidRPr="008F19B5">
        <w:rPr>
          <w:rFonts w:ascii="Lato" w:eastAsiaTheme="minorHAnsi" w:hAnsi="Lato" w:cstheme="minorBidi"/>
          <w:i/>
          <w:noProof w:val="0"/>
          <w:sz w:val="20"/>
          <w:szCs w:val="20"/>
        </w:rPr>
        <w:t xml:space="preserve">Antigenic </w:t>
      </w:r>
      <w:r w:rsidR="00FE53D0" w:rsidRPr="008F19B5">
        <w:rPr>
          <w:rFonts w:ascii="Lato" w:eastAsiaTheme="minorHAnsi" w:hAnsi="Lato" w:cstheme="minorBidi"/>
          <w:i/>
          <w:noProof w:val="0"/>
          <w:sz w:val="20"/>
          <w:szCs w:val="20"/>
        </w:rPr>
        <w:t xml:space="preserve">and Genetic Analysis of Canine Parvoviruses in Southern </w:t>
      </w:r>
      <w:r w:rsidRPr="008F19B5">
        <w:rPr>
          <w:rFonts w:ascii="Lato" w:eastAsiaTheme="minorHAnsi" w:hAnsi="Lato" w:cstheme="minorBidi"/>
          <w:i/>
          <w:noProof w:val="0"/>
          <w:sz w:val="20"/>
          <w:szCs w:val="20"/>
        </w:rPr>
        <w:t>Africa</w:t>
      </w:r>
      <w:r w:rsidRPr="008F19B5">
        <w:rPr>
          <w:rFonts w:ascii="Lato" w:eastAsiaTheme="minorHAnsi" w:hAnsi="Lato" w:cstheme="minorBidi"/>
          <w:noProof w:val="0"/>
          <w:sz w:val="20"/>
          <w:szCs w:val="20"/>
        </w:rPr>
        <w:t xml:space="preserve">. </w:t>
      </w:r>
      <w:bookmarkStart w:id="39" w:name="_ENREF_32"/>
      <w:bookmarkEnd w:id="38"/>
    </w:p>
    <w:p w:rsidR="00ED525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r w:rsidRPr="008F19B5">
        <w:rPr>
          <w:rFonts w:ascii="Lato" w:eastAsiaTheme="minorHAnsi" w:hAnsi="Lato" w:cstheme="minorBidi"/>
          <w:noProof w:val="0"/>
          <w:sz w:val="20"/>
          <w:szCs w:val="20"/>
        </w:rPr>
        <w:t xml:space="preserve">Truyen, U. (2006). Evolution of canine parvovirus—A need for new vaccines? </w:t>
      </w:r>
      <w:r w:rsidRPr="008F19B5">
        <w:rPr>
          <w:rFonts w:ascii="Lato" w:eastAsiaTheme="minorHAnsi" w:hAnsi="Lato" w:cstheme="minorBidi"/>
          <w:i/>
          <w:noProof w:val="0"/>
          <w:sz w:val="20"/>
          <w:szCs w:val="20"/>
        </w:rPr>
        <w:t>Veterinary microbiology</w:t>
      </w:r>
      <w:r w:rsidRPr="008F19B5">
        <w:rPr>
          <w:rFonts w:ascii="Lato" w:eastAsiaTheme="minorHAnsi" w:hAnsi="Lato" w:cstheme="minorBidi"/>
          <w:noProof w:val="0"/>
          <w:sz w:val="20"/>
          <w:szCs w:val="20"/>
        </w:rPr>
        <w:t xml:space="preserve">, 117(1), 9-13. </w:t>
      </w:r>
      <w:bookmarkEnd w:id="39"/>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bookmarkStart w:id="40" w:name="_ENREF_33"/>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p>
    <w:p w:rsidR="00ED5252"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r w:rsidRPr="008F19B5">
        <w:rPr>
          <w:rFonts w:ascii="Lato" w:eastAsiaTheme="minorHAnsi" w:hAnsi="Lato" w:cstheme="minorBidi"/>
          <w:noProof w:val="0"/>
          <w:sz w:val="20"/>
          <w:szCs w:val="20"/>
        </w:rPr>
        <w:t xml:space="preserve">Truyen, U., Müller, T., Heidrich, R., Tackmann, K., &amp; Carmichael, L. (1998). Survey on viral pathogens in wild red foxes (Vulpes vulpes) in Germany with emphasis on parvoviruses and analysis of a DNA sequence from a red fox parvovirus. </w:t>
      </w:r>
      <w:r w:rsidRPr="008F19B5">
        <w:rPr>
          <w:rFonts w:ascii="Lato" w:eastAsiaTheme="minorHAnsi" w:hAnsi="Lato" w:cstheme="minorBidi"/>
          <w:i/>
          <w:noProof w:val="0"/>
          <w:sz w:val="20"/>
          <w:szCs w:val="20"/>
        </w:rPr>
        <w:t>Epidemiology and Infection</w:t>
      </w:r>
      <w:r w:rsidRPr="008F19B5">
        <w:rPr>
          <w:rFonts w:ascii="Lato" w:eastAsiaTheme="minorHAnsi" w:hAnsi="Lato" w:cstheme="minorBidi"/>
          <w:noProof w:val="0"/>
          <w:sz w:val="20"/>
          <w:szCs w:val="20"/>
        </w:rPr>
        <w:t xml:space="preserve">, 121(02), 433-440. </w:t>
      </w:r>
      <w:bookmarkEnd w:id="40"/>
    </w:p>
    <w:p w:rsidR="007D0116" w:rsidRDefault="007D0116" w:rsidP="00FE33BE">
      <w:pPr>
        <w:pStyle w:val="EndNoteBibliography"/>
        <w:spacing w:after="0" w:line="276" w:lineRule="auto"/>
        <w:ind w:left="567" w:hanging="567"/>
        <w:jc w:val="both"/>
        <w:rPr>
          <w:rFonts w:ascii="Lato" w:eastAsiaTheme="minorHAnsi" w:hAnsi="Lato" w:cstheme="minorBidi"/>
          <w:noProof w:val="0"/>
          <w:sz w:val="20"/>
          <w:szCs w:val="20"/>
        </w:rPr>
      </w:pPr>
      <w:bookmarkStart w:id="41" w:name="_ENREF_34"/>
    </w:p>
    <w:p w:rsidR="00AF5438" w:rsidRPr="008F19B5" w:rsidRDefault="002C7A1A" w:rsidP="00FE33BE">
      <w:pPr>
        <w:pStyle w:val="EndNoteBibliography"/>
        <w:spacing w:after="0" w:line="276" w:lineRule="auto"/>
        <w:ind w:left="567" w:hanging="567"/>
        <w:jc w:val="both"/>
        <w:rPr>
          <w:rFonts w:ascii="Lato" w:eastAsiaTheme="minorHAnsi" w:hAnsi="Lato" w:cstheme="minorBidi"/>
          <w:noProof w:val="0"/>
          <w:sz w:val="20"/>
          <w:szCs w:val="20"/>
        </w:rPr>
      </w:pPr>
      <w:r w:rsidRPr="008F19B5">
        <w:rPr>
          <w:rFonts w:ascii="Lato" w:eastAsiaTheme="minorHAnsi" w:hAnsi="Lato" w:cstheme="minorBidi"/>
          <w:noProof w:val="0"/>
          <w:sz w:val="20"/>
          <w:szCs w:val="20"/>
        </w:rPr>
        <w:t xml:space="preserve">Truyen, U., &amp; Parrish, C. R. (2013). Feline Panleukopenia virus: Its interesting evolution and current problems in immunoprophylaxis against a serious pathogen. </w:t>
      </w:r>
      <w:r w:rsidRPr="008F19B5">
        <w:rPr>
          <w:rFonts w:ascii="Lato" w:eastAsiaTheme="minorHAnsi" w:hAnsi="Lato" w:cstheme="minorBidi"/>
          <w:i/>
          <w:noProof w:val="0"/>
          <w:sz w:val="20"/>
          <w:szCs w:val="20"/>
        </w:rPr>
        <w:t>Veterinary microbiology</w:t>
      </w:r>
      <w:r w:rsidRPr="008F19B5">
        <w:rPr>
          <w:rFonts w:ascii="Lato" w:eastAsiaTheme="minorHAnsi" w:hAnsi="Lato" w:cstheme="minorBidi"/>
          <w:noProof w:val="0"/>
          <w:sz w:val="20"/>
          <w:szCs w:val="20"/>
        </w:rPr>
        <w:t xml:space="preserve">. </w:t>
      </w:r>
      <w:bookmarkEnd w:id="41"/>
    </w:p>
    <w:p w:rsidR="00BB5417" w:rsidRPr="008F19B5" w:rsidRDefault="002C7A1A" w:rsidP="00B86C9B">
      <w:pPr>
        <w:pStyle w:val="EndNoteBibliography"/>
        <w:spacing w:after="0" w:line="276" w:lineRule="auto"/>
        <w:ind w:left="567" w:hanging="567"/>
        <w:jc w:val="both"/>
        <w:rPr>
          <w:rFonts w:ascii="Lato" w:eastAsiaTheme="minorHAnsi" w:hAnsi="Lato" w:cstheme="minorBidi"/>
          <w:noProof w:val="0"/>
          <w:sz w:val="20"/>
          <w:szCs w:val="20"/>
        </w:rPr>
      </w:pPr>
      <w:bookmarkStart w:id="42" w:name="_ENREF_35"/>
      <w:r w:rsidRPr="008F19B5">
        <w:rPr>
          <w:rFonts w:ascii="Lato" w:eastAsiaTheme="minorHAnsi" w:hAnsi="Lato" w:cstheme="minorBidi"/>
          <w:noProof w:val="0"/>
          <w:sz w:val="20"/>
          <w:szCs w:val="20"/>
        </w:rPr>
        <w:t xml:space="preserve">Woodroffe, R. (1999). Managing disease threats to wild mammals. </w:t>
      </w:r>
      <w:r w:rsidRPr="008F19B5">
        <w:rPr>
          <w:rFonts w:ascii="Lato" w:eastAsiaTheme="minorHAnsi" w:hAnsi="Lato" w:cstheme="minorBidi"/>
          <w:i/>
          <w:noProof w:val="0"/>
          <w:sz w:val="20"/>
          <w:szCs w:val="20"/>
        </w:rPr>
        <w:t>Animal Conservation</w:t>
      </w:r>
      <w:r w:rsidRPr="008F19B5">
        <w:rPr>
          <w:rFonts w:ascii="Lato" w:eastAsiaTheme="minorHAnsi" w:hAnsi="Lato" w:cstheme="minorBidi"/>
          <w:noProof w:val="0"/>
          <w:sz w:val="20"/>
          <w:szCs w:val="20"/>
        </w:rPr>
        <w:t>, 2(03), 185-193.</w:t>
      </w:r>
      <w:bookmarkStart w:id="43" w:name="_GoBack"/>
      <w:bookmarkEnd w:id="42"/>
      <w:bookmarkEnd w:id="43"/>
    </w:p>
    <w:p w:rsidR="00BB5417" w:rsidRPr="008F19B5" w:rsidRDefault="00BB5417" w:rsidP="00FE33BE">
      <w:pPr>
        <w:pStyle w:val="EndNoteBibliography"/>
        <w:spacing w:line="276" w:lineRule="auto"/>
        <w:jc w:val="both"/>
        <w:rPr>
          <w:rFonts w:ascii="Lato" w:eastAsiaTheme="minorHAnsi" w:hAnsi="Lato" w:cstheme="minorBidi"/>
          <w:noProof w:val="0"/>
          <w:sz w:val="20"/>
          <w:szCs w:val="20"/>
        </w:rPr>
      </w:pPr>
    </w:p>
    <w:p w:rsidR="00BB5417" w:rsidRPr="008F19B5" w:rsidRDefault="00BB5417" w:rsidP="00FE33BE">
      <w:pPr>
        <w:pStyle w:val="EndNoteBibliography"/>
        <w:spacing w:line="276" w:lineRule="auto"/>
        <w:jc w:val="both"/>
        <w:rPr>
          <w:rFonts w:ascii="Lato" w:eastAsiaTheme="minorHAnsi" w:hAnsi="Lato" w:cstheme="minorBidi"/>
          <w:noProof w:val="0"/>
          <w:sz w:val="20"/>
          <w:szCs w:val="20"/>
        </w:rPr>
      </w:pPr>
    </w:p>
    <w:p w:rsidR="00BB5417" w:rsidRPr="008F19B5" w:rsidRDefault="00BB5417" w:rsidP="00FE33BE">
      <w:pPr>
        <w:pStyle w:val="EndNoteBibliography"/>
        <w:spacing w:line="276" w:lineRule="auto"/>
        <w:jc w:val="both"/>
        <w:rPr>
          <w:rFonts w:ascii="Lato" w:eastAsiaTheme="minorHAnsi" w:hAnsi="Lato" w:cstheme="minorBidi"/>
          <w:noProof w:val="0"/>
          <w:sz w:val="20"/>
          <w:szCs w:val="20"/>
        </w:rPr>
      </w:pPr>
    </w:p>
    <w:p w:rsidR="00BB5417" w:rsidRPr="008F19B5" w:rsidRDefault="00BB5417" w:rsidP="00FE33BE">
      <w:pPr>
        <w:pStyle w:val="EndNoteBibliography"/>
        <w:spacing w:line="276" w:lineRule="auto"/>
        <w:jc w:val="both"/>
        <w:rPr>
          <w:rFonts w:ascii="Lato" w:eastAsiaTheme="minorHAnsi" w:hAnsi="Lato" w:cstheme="minorBidi"/>
          <w:noProof w:val="0"/>
          <w:sz w:val="20"/>
          <w:szCs w:val="20"/>
        </w:rPr>
      </w:pPr>
    </w:p>
    <w:p w:rsidR="00BB5417" w:rsidRPr="008F19B5" w:rsidRDefault="00BB5417" w:rsidP="00FE33BE">
      <w:pPr>
        <w:pStyle w:val="EndNoteBibliography"/>
        <w:spacing w:line="276" w:lineRule="auto"/>
        <w:jc w:val="both"/>
        <w:rPr>
          <w:rFonts w:ascii="Lato" w:eastAsiaTheme="minorHAnsi" w:hAnsi="Lato" w:cstheme="minorBidi"/>
          <w:noProof w:val="0"/>
          <w:sz w:val="20"/>
          <w:szCs w:val="20"/>
        </w:rPr>
      </w:pPr>
    </w:p>
    <w:p w:rsidR="00BB5417" w:rsidRPr="008F19B5" w:rsidRDefault="00BB5417" w:rsidP="00FE33BE">
      <w:pPr>
        <w:pStyle w:val="EndNoteBibliography"/>
        <w:spacing w:line="276" w:lineRule="auto"/>
        <w:jc w:val="both"/>
        <w:rPr>
          <w:rFonts w:ascii="Lato" w:eastAsiaTheme="minorHAnsi" w:hAnsi="Lato" w:cstheme="minorBidi"/>
          <w:noProof w:val="0"/>
          <w:sz w:val="20"/>
          <w:szCs w:val="20"/>
        </w:rPr>
      </w:pPr>
    </w:p>
    <w:p w:rsidR="00BB5417" w:rsidRPr="008F19B5" w:rsidRDefault="00BB5417" w:rsidP="00FE33BE">
      <w:pPr>
        <w:pStyle w:val="EndNoteBibliography"/>
        <w:spacing w:line="276" w:lineRule="auto"/>
        <w:jc w:val="both"/>
        <w:rPr>
          <w:rFonts w:ascii="Lato" w:eastAsiaTheme="minorHAnsi" w:hAnsi="Lato" w:cstheme="minorBidi"/>
          <w:noProof w:val="0"/>
          <w:sz w:val="20"/>
          <w:szCs w:val="20"/>
        </w:rPr>
      </w:pPr>
    </w:p>
    <w:p w:rsidR="002C7A1A" w:rsidRPr="008F19B5" w:rsidRDefault="002C7A1A" w:rsidP="00BB5417">
      <w:pPr>
        <w:pStyle w:val="EndNoteBibliography"/>
        <w:spacing w:line="360" w:lineRule="auto"/>
        <w:jc w:val="both"/>
        <w:rPr>
          <w:rFonts w:ascii="Lato" w:eastAsiaTheme="minorHAnsi" w:hAnsi="Lato" w:cstheme="minorBidi"/>
          <w:noProof w:val="0"/>
          <w:sz w:val="20"/>
          <w:szCs w:val="20"/>
        </w:rPr>
      </w:pPr>
    </w:p>
    <w:p w:rsidR="00356A58" w:rsidRPr="008F19B5" w:rsidRDefault="0039125C" w:rsidP="00ED5252">
      <w:pPr>
        <w:jc w:val="both"/>
        <w:rPr>
          <w:rFonts w:ascii="Lato" w:hAnsi="Lato"/>
          <w:sz w:val="20"/>
          <w:szCs w:val="20"/>
        </w:rPr>
      </w:pPr>
      <w:r w:rsidRPr="008F19B5">
        <w:rPr>
          <w:rFonts w:ascii="Lato" w:hAnsi="Lato"/>
          <w:sz w:val="20"/>
          <w:szCs w:val="20"/>
        </w:rPr>
        <w:fldChar w:fldCharType="end"/>
      </w:r>
    </w:p>
    <w:sectPr w:rsidR="00356A58" w:rsidRPr="008F19B5" w:rsidSect="00B80493">
      <w:type w:val="continuous"/>
      <w:pgSz w:w="12240" w:h="15840"/>
      <w:pgMar w:top="1440" w:right="1440" w:bottom="1440" w:left="1440" w:header="708" w:footer="708" w:gutter="0"/>
      <w:cols w:num="2" w:space="33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0C0" w:rsidRDefault="00E040C0" w:rsidP="00A25DAA">
      <w:pPr>
        <w:spacing w:after="0" w:line="240" w:lineRule="auto"/>
      </w:pPr>
      <w:r>
        <w:separator/>
      </w:r>
    </w:p>
  </w:endnote>
  <w:endnote w:type="continuationSeparator" w:id="1">
    <w:p w:rsidR="00E040C0" w:rsidRDefault="00E040C0" w:rsidP="00A25D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altName w:val="Arial"/>
    <w:charset w:val="00"/>
    <w:family w:val="swiss"/>
    <w:pitch w:val="variable"/>
    <w:sig w:usb0="00000001"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9346"/>
      <w:docPartObj>
        <w:docPartGallery w:val="Page Numbers (Bottom of Page)"/>
        <w:docPartUnique/>
      </w:docPartObj>
    </w:sdtPr>
    <w:sdtEndPr>
      <w:rPr>
        <w:noProof/>
      </w:rPr>
    </w:sdtEndPr>
    <w:sdtContent>
      <w:p w:rsidR="00EB7B11" w:rsidRDefault="0039125C">
        <w:pPr>
          <w:pStyle w:val="Footer"/>
          <w:jc w:val="center"/>
        </w:pPr>
        <w:r>
          <w:fldChar w:fldCharType="begin"/>
        </w:r>
        <w:r w:rsidR="00B22DB8">
          <w:instrText xml:space="preserve"> PAGE   \* MERGEFORMAT </w:instrText>
        </w:r>
        <w:r>
          <w:fldChar w:fldCharType="separate"/>
        </w:r>
        <w:r w:rsidR="000F213A">
          <w:rPr>
            <w:noProof/>
          </w:rPr>
          <w:t>343</w:t>
        </w:r>
        <w:r>
          <w:rPr>
            <w:noProof/>
          </w:rPr>
          <w:fldChar w:fldCharType="end"/>
        </w:r>
      </w:p>
    </w:sdtContent>
  </w:sdt>
  <w:p w:rsidR="00EB7B11" w:rsidRDefault="00EB7B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0C0" w:rsidRDefault="00E040C0" w:rsidP="00A25DAA">
      <w:pPr>
        <w:spacing w:after="0" w:line="240" w:lineRule="auto"/>
      </w:pPr>
      <w:r>
        <w:separator/>
      </w:r>
    </w:p>
  </w:footnote>
  <w:footnote w:type="continuationSeparator" w:id="1">
    <w:p w:rsidR="00E040C0" w:rsidRDefault="00E040C0" w:rsidP="00A25D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B11" w:rsidRPr="0090245F" w:rsidRDefault="00EB7B11" w:rsidP="0090245F">
    <w:pPr>
      <w:tabs>
        <w:tab w:val="center" w:pos="4680"/>
        <w:tab w:val="right" w:pos="9360"/>
      </w:tabs>
      <w:spacing w:after="0" w:line="240" w:lineRule="auto"/>
      <w:ind w:hanging="851"/>
      <w:jc w:val="center"/>
      <w:rPr>
        <w:rFonts w:ascii="Calibri" w:eastAsia="Calibri" w:hAnsi="Calibri" w:cs="SimSun"/>
        <w:i/>
        <w:sz w:val="20"/>
        <w:szCs w:val="20"/>
      </w:rPr>
    </w:pPr>
    <w:r w:rsidRPr="0090245F">
      <w:rPr>
        <w:rFonts w:ascii="Calibri" w:eastAsia="Calibri" w:hAnsi="Calibri" w:cs="SimSun"/>
        <w:i/>
        <w:sz w:val="20"/>
        <w:szCs w:val="20"/>
      </w:rPr>
      <w:t>MUST Journal of Research and Development (MJRD) Volume 1 Is</w:t>
    </w:r>
    <w:r>
      <w:rPr>
        <w:rFonts w:ascii="Calibri" w:eastAsia="Calibri" w:hAnsi="Calibri" w:cs="SimSun"/>
        <w:i/>
        <w:sz w:val="20"/>
        <w:szCs w:val="20"/>
      </w:rPr>
      <w:t>sue 7</w:t>
    </w:r>
    <w:r w:rsidRPr="0090245F">
      <w:rPr>
        <w:rFonts w:ascii="Calibri" w:eastAsia="Calibri" w:hAnsi="Calibri" w:cs="SimSun"/>
        <w:i/>
        <w:sz w:val="20"/>
        <w:szCs w:val="20"/>
      </w:rPr>
      <w:t xml:space="preserve">, </w:t>
    </w:r>
    <w:r>
      <w:rPr>
        <w:rFonts w:ascii="Calibri" w:eastAsia="Calibri" w:hAnsi="Calibri" w:cs="SimSun"/>
        <w:i/>
        <w:sz w:val="20"/>
        <w:szCs w:val="20"/>
      </w:rPr>
      <w:t>June 2022</w:t>
    </w:r>
  </w:p>
  <w:p w:rsidR="00EB7B11" w:rsidRPr="0090245F" w:rsidRDefault="00EB7B11" w:rsidP="0090245F">
    <w:pPr>
      <w:tabs>
        <w:tab w:val="center" w:pos="4680"/>
        <w:tab w:val="right" w:pos="9360"/>
      </w:tabs>
      <w:spacing w:after="0" w:line="240" w:lineRule="auto"/>
      <w:ind w:hanging="851"/>
      <w:jc w:val="center"/>
      <w:rPr>
        <w:rFonts w:ascii="Calibri" w:eastAsia="Calibri" w:hAnsi="Calibri" w:cs="SimSun"/>
        <w:i/>
        <w:sz w:val="20"/>
        <w:szCs w:val="20"/>
      </w:rPr>
    </w:pPr>
    <w:r w:rsidRPr="0090245F">
      <w:rPr>
        <w:rFonts w:ascii="Calibri" w:eastAsia="Calibri" w:hAnsi="Calibri" w:cs="SimSun"/>
        <w:i/>
        <w:sz w:val="20"/>
        <w:szCs w:val="20"/>
      </w:rPr>
      <w:t>e ISSN 2683-6467&amp; p ISSN 2683-6475</w:t>
    </w:r>
  </w:p>
  <w:p w:rsidR="00EB7B11" w:rsidRDefault="00EB7B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7728"/>
    <w:multiLevelType w:val="multilevel"/>
    <w:tmpl w:val="F1525D4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11034287"/>
    <w:multiLevelType w:val="hybridMultilevel"/>
    <w:tmpl w:val="AD4A6C9E"/>
    <w:lvl w:ilvl="0" w:tplc="67302D42">
      <w:start w:val="2"/>
      <w:numFmt w:val="bullet"/>
      <w:lvlText w:val="-"/>
      <w:lvlJc w:val="left"/>
      <w:pPr>
        <w:ind w:left="1080" w:hanging="360"/>
      </w:pPr>
      <w:rPr>
        <w:rFonts w:ascii="Times New Roman" w:eastAsia="Times New Roman" w:hAnsi="Times New Roman" w:cs="Times New Roman"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
    <w:nsid w:val="14EE1DF6"/>
    <w:multiLevelType w:val="multilevel"/>
    <w:tmpl w:val="4D9A7188"/>
    <w:lvl w:ilvl="0">
      <w:start w:val="1"/>
      <w:numFmt w:val="decimal"/>
      <w:lvlText w:val="%1."/>
      <w:lvlJc w:val="left"/>
      <w:pPr>
        <w:ind w:left="360" w:hanging="360"/>
      </w:pPr>
      <w:rPr>
        <w:rFonts w:hint="default"/>
        <w:b/>
        <w:sz w:val="24"/>
      </w:rPr>
    </w:lvl>
    <w:lvl w:ilvl="1">
      <w:start w:val="1"/>
      <w:numFmt w:val="decimal"/>
      <w:isLgl/>
      <w:lvlText w:val="%1.%2."/>
      <w:lvlJc w:val="left"/>
      <w:pPr>
        <w:ind w:left="360" w:hanging="360"/>
      </w:pPr>
      <w:rPr>
        <w:rFonts w:hint="default"/>
        <w:b/>
        <w:bCs/>
        <w:i w:val="0"/>
        <w:iCs w:val="0"/>
        <w:sz w:val="24"/>
        <w:szCs w:val="24"/>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552" w:hanging="1440"/>
      </w:pPr>
      <w:rPr>
        <w:rFonts w:hint="default"/>
      </w:rPr>
    </w:lvl>
    <w:lvl w:ilvl="7">
      <w:start w:val="1"/>
      <w:numFmt w:val="decimal"/>
      <w:isLgl/>
      <w:lvlText w:val="%1.%2.%3.%4.%5.%6.%7.%8."/>
      <w:lvlJc w:val="left"/>
      <w:pPr>
        <w:ind w:left="1552" w:hanging="1440"/>
      </w:pPr>
      <w:rPr>
        <w:rFonts w:hint="default"/>
      </w:rPr>
    </w:lvl>
    <w:lvl w:ilvl="8">
      <w:start w:val="1"/>
      <w:numFmt w:val="decimal"/>
      <w:isLgl/>
      <w:lvlText w:val="%1.%2.%3.%4.%5.%6.%7.%8.%9."/>
      <w:lvlJc w:val="left"/>
      <w:pPr>
        <w:ind w:left="1912" w:hanging="1800"/>
      </w:pPr>
      <w:rPr>
        <w:rFonts w:hint="default"/>
      </w:rPr>
    </w:lvl>
  </w:abstractNum>
  <w:abstractNum w:abstractNumId="3">
    <w:nsid w:val="1D946DE8"/>
    <w:multiLevelType w:val="hybridMultilevel"/>
    <w:tmpl w:val="5B068854"/>
    <w:lvl w:ilvl="0" w:tplc="DA4AE9BA">
      <w:start w:val="1"/>
      <w:numFmt w:val="lowerRoman"/>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22E724CE"/>
    <w:multiLevelType w:val="hybridMultilevel"/>
    <w:tmpl w:val="71BE01E2"/>
    <w:lvl w:ilvl="0" w:tplc="0409000F">
      <w:start w:val="1"/>
      <w:numFmt w:val="decimal"/>
      <w:lvlText w:val="%1."/>
      <w:lvlJc w:val="left"/>
      <w:pPr>
        <w:ind w:left="860" w:hanging="360"/>
      </w:pPr>
    </w:lvl>
    <w:lvl w:ilvl="1" w:tplc="0C000019" w:tentative="1">
      <w:start w:val="1"/>
      <w:numFmt w:val="lowerLetter"/>
      <w:lvlText w:val="%2."/>
      <w:lvlJc w:val="left"/>
      <w:pPr>
        <w:ind w:left="1580" w:hanging="360"/>
      </w:pPr>
    </w:lvl>
    <w:lvl w:ilvl="2" w:tplc="0C00001B" w:tentative="1">
      <w:start w:val="1"/>
      <w:numFmt w:val="lowerRoman"/>
      <w:lvlText w:val="%3."/>
      <w:lvlJc w:val="right"/>
      <w:pPr>
        <w:ind w:left="2300" w:hanging="180"/>
      </w:pPr>
    </w:lvl>
    <w:lvl w:ilvl="3" w:tplc="0C00000F" w:tentative="1">
      <w:start w:val="1"/>
      <w:numFmt w:val="decimal"/>
      <w:lvlText w:val="%4."/>
      <w:lvlJc w:val="left"/>
      <w:pPr>
        <w:ind w:left="3020" w:hanging="360"/>
      </w:pPr>
    </w:lvl>
    <w:lvl w:ilvl="4" w:tplc="0C000019" w:tentative="1">
      <w:start w:val="1"/>
      <w:numFmt w:val="lowerLetter"/>
      <w:lvlText w:val="%5."/>
      <w:lvlJc w:val="left"/>
      <w:pPr>
        <w:ind w:left="3740" w:hanging="360"/>
      </w:pPr>
    </w:lvl>
    <w:lvl w:ilvl="5" w:tplc="0C00001B" w:tentative="1">
      <w:start w:val="1"/>
      <w:numFmt w:val="lowerRoman"/>
      <w:lvlText w:val="%6."/>
      <w:lvlJc w:val="right"/>
      <w:pPr>
        <w:ind w:left="4460" w:hanging="180"/>
      </w:pPr>
    </w:lvl>
    <w:lvl w:ilvl="6" w:tplc="0C00000F" w:tentative="1">
      <w:start w:val="1"/>
      <w:numFmt w:val="decimal"/>
      <w:lvlText w:val="%7."/>
      <w:lvlJc w:val="left"/>
      <w:pPr>
        <w:ind w:left="5180" w:hanging="360"/>
      </w:pPr>
    </w:lvl>
    <w:lvl w:ilvl="7" w:tplc="0C000019" w:tentative="1">
      <w:start w:val="1"/>
      <w:numFmt w:val="lowerLetter"/>
      <w:lvlText w:val="%8."/>
      <w:lvlJc w:val="left"/>
      <w:pPr>
        <w:ind w:left="5900" w:hanging="360"/>
      </w:pPr>
    </w:lvl>
    <w:lvl w:ilvl="8" w:tplc="0C00001B" w:tentative="1">
      <w:start w:val="1"/>
      <w:numFmt w:val="lowerRoman"/>
      <w:lvlText w:val="%9."/>
      <w:lvlJc w:val="right"/>
      <w:pPr>
        <w:ind w:left="6620" w:hanging="180"/>
      </w:pPr>
    </w:lvl>
  </w:abstractNum>
  <w:abstractNum w:abstractNumId="5">
    <w:nsid w:val="34084ABC"/>
    <w:multiLevelType w:val="multilevel"/>
    <w:tmpl w:val="9704FDFC"/>
    <w:lvl w:ilvl="0">
      <w:start w:val="1"/>
      <w:numFmt w:val="decimal"/>
      <w:lvlText w:val="%1.0."/>
      <w:lvlJc w:val="left"/>
      <w:pPr>
        <w:ind w:left="860" w:hanging="360"/>
      </w:pPr>
      <w:rPr>
        <w:rFonts w:hint="default"/>
        <w:b/>
      </w:rPr>
    </w:lvl>
    <w:lvl w:ilvl="1">
      <w:start w:val="1"/>
      <w:numFmt w:val="decimal"/>
      <w:lvlText w:val="%1.%2."/>
      <w:lvlJc w:val="left"/>
      <w:pPr>
        <w:ind w:left="1580" w:hanging="360"/>
      </w:pPr>
      <w:rPr>
        <w:rFonts w:hint="default"/>
        <w:b/>
      </w:rPr>
    </w:lvl>
    <w:lvl w:ilvl="2">
      <w:start w:val="1"/>
      <w:numFmt w:val="decimal"/>
      <w:lvlText w:val="%1.%2.%3."/>
      <w:lvlJc w:val="left"/>
      <w:pPr>
        <w:ind w:left="2660" w:hanging="720"/>
      </w:pPr>
      <w:rPr>
        <w:rFonts w:hint="default"/>
        <w:b/>
      </w:rPr>
    </w:lvl>
    <w:lvl w:ilvl="3">
      <w:start w:val="1"/>
      <w:numFmt w:val="decimal"/>
      <w:lvlText w:val="%1.%2.%3.%4."/>
      <w:lvlJc w:val="left"/>
      <w:pPr>
        <w:ind w:left="3380" w:hanging="720"/>
      </w:pPr>
      <w:rPr>
        <w:rFonts w:hint="default"/>
        <w:b/>
      </w:rPr>
    </w:lvl>
    <w:lvl w:ilvl="4">
      <w:start w:val="1"/>
      <w:numFmt w:val="decimal"/>
      <w:lvlText w:val="%1.%2.%3.%4.%5."/>
      <w:lvlJc w:val="left"/>
      <w:pPr>
        <w:ind w:left="4460" w:hanging="1080"/>
      </w:pPr>
      <w:rPr>
        <w:rFonts w:hint="default"/>
        <w:b/>
      </w:rPr>
    </w:lvl>
    <w:lvl w:ilvl="5">
      <w:start w:val="1"/>
      <w:numFmt w:val="decimal"/>
      <w:lvlText w:val="%1.%2.%3.%4.%5.%6."/>
      <w:lvlJc w:val="left"/>
      <w:pPr>
        <w:ind w:left="5180" w:hanging="1080"/>
      </w:pPr>
      <w:rPr>
        <w:rFonts w:hint="default"/>
        <w:b/>
      </w:rPr>
    </w:lvl>
    <w:lvl w:ilvl="6">
      <w:start w:val="1"/>
      <w:numFmt w:val="decimal"/>
      <w:lvlText w:val="%1.%2.%3.%4.%5.%6.%7."/>
      <w:lvlJc w:val="left"/>
      <w:pPr>
        <w:ind w:left="6260" w:hanging="1440"/>
      </w:pPr>
      <w:rPr>
        <w:rFonts w:hint="default"/>
        <w:b/>
      </w:rPr>
    </w:lvl>
    <w:lvl w:ilvl="7">
      <w:start w:val="1"/>
      <w:numFmt w:val="decimal"/>
      <w:lvlText w:val="%1.%2.%3.%4.%5.%6.%7.%8."/>
      <w:lvlJc w:val="left"/>
      <w:pPr>
        <w:ind w:left="6980" w:hanging="1440"/>
      </w:pPr>
      <w:rPr>
        <w:rFonts w:hint="default"/>
        <w:b/>
      </w:rPr>
    </w:lvl>
    <w:lvl w:ilvl="8">
      <w:start w:val="1"/>
      <w:numFmt w:val="decimal"/>
      <w:lvlText w:val="%1.%2.%3.%4.%5.%6.%7.%8.%9."/>
      <w:lvlJc w:val="left"/>
      <w:pPr>
        <w:ind w:left="8060" w:hanging="1800"/>
      </w:pPr>
      <w:rPr>
        <w:rFonts w:hint="default"/>
        <w:b/>
      </w:rPr>
    </w:lvl>
  </w:abstractNum>
  <w:abstractNum w:abstractNumId="6">
    <w:nsid w:val="387A4EF6"/>
    <w:multiLevelType w:val="hybridMultilevel"/>
    <w:tmpl w:val="CB6A3462"/>
    <w:lvl w:ilvl="0" w:tplc="F30A869A">
      <w:start w:val="1"/>
      <w:numFmt w:val="lowerRoman"/>
      <w:lvlText w:val="%1)"/>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nsid w:val="48A2249E"/>
    <w:multiLevelType w:val="multilevel"/>
    <w:tmpl w:val="A628FAFE"/>
    <w:lvl w:ilvl="0">
      <w:start w:val="1"/>
      <w:numFmt w:val="decimal"/>
      <w:lvlText w:val="%1.0"/>
      <w:lvlJc w:val="left"/>
      <w:pPr>
        <w:ind w:left="360" w:hanging="360"/>
      </w:pPr>
      <w:rPr>
        <w:rFonts w:ascii="Times New Roman" w:eastAsiaTheme="majorEastAsia" w:hAnsi="Times New Roman" w:cs="Times New Roman" w:hint="default"/>
        <w:b/>
        <w:sz w:val="24"/>
        <w:szCs w:val="24"/>
      </w:rPr>
    </w:lvl>
    <w:lvl w:ilvl="1">
      <w:start w:val="1"/>
      <w:numFmt w:val="decimal"/>
      <w:lvlText w:val="%1.%2"/>
      <w:lvlJc w:val="left"/>
      <w:pPr>
        <w:ind w:left="502" w:hanging="360"/>
      </w:pPr>
      <w:rPr>
        <w:rFonts w:ascii="Times New Roman" w:eastAsiaTheme="majorEastAsia" w:hAnsi="Times New Roman" w:cs="Times New Roman" w:hint="default"/>
        <w:b/>
        <w:i w:val="0"/>
        <w:iCs w:val="0"/>
        <w:sz w:val="24"/>
        <w:szCs w:val="24"/>
      </w:rPr>
    </w:lvl>
    <w:lvl w:ilvl="2">
      <w:start w:val="1"/>
      <w:numFmt w:val="decimal"/>
      <w:lvlText w:val="%1.%2.%3"/>
      <w:lvlJc w:val="left"/>
      <w:pPr>
        <w:ind w:left="862" w:hanging="720"/>
      </w:pPr>
      <w:rPr>
        <w:rFonts w:eastAsiaTheme="majorEastAsia" w:hint="default"/>
        <w:b/>
      </w:rPr>
    </w:lvl>
    <w:lvl w:ilvl="3">
      <w:start w:val="1"/>
      <w:numFmt w:val="decimal"/>
      <w:lvlText w:val="%1.%2.%3.%4"/>
      <w:lvlJc w:val="left"/>
      <w:pPr>
        <w:ind w:left="2880" w:hanging="720"/>
      </w:pPr>
      <w:rPr>
        <w:rFonts w:eastAsiaTheme="majorEastAsia" w:hint="default"/>
        <w:b/>
      </w:rPr>
    </w:lvl>
    <w:lvl w:ilvl="4">
      <w:start w:val="1"/>
      <w:numFmt w:val="decimal"/>
      <w:lvlText w:val="%1.%2.%3.%4.%5"/>
      <w:lvlJc w:val="left"/>
      <w:pPr>
        <w:ind w:left="3960" w:hanging="1080"/>
      </w:pPr>
      <w:rPr>
        <w:rFonts w:eastAsiaTheme="majorEastAsia" w:hint="default"/>
        <w:b/>
      </w:rPr>
    </w:lvl>
    <w:lvl w:ilvl="5">
      <w:start w:val="1"/>
      <w:numFmt w:val="decimal"/>
      <w:lvlText w:val="%1.%2.%3.%4.%5.%6"/>
      <w:lvlJc w:val="left"/>
      <w:pPr>
        <w:ind w:left="4680" w:hanging="1080"/>
      </w:pPr>
      <w:rPr>
        <w:rFonts w:eastAsiaTheme="majorEastAsia" w:hint="default"/>
        <w:b/>
      </w:rPr>
    </w:lvl>
    <w:lvl w:ilvl="6">
      <w:start w:val="1"/>
      <w:numFmt w:val="decimal"/>
      <w:lvlText w:val="%1.%2.%3.%4.%5.%6.%7"/>
      <w:lvlJc w:val="left"/>
      <w:pPr>
        <w:ind w:left="5760" w:hanging="1440"/>
      </w:pPr>
      <w:rPr>
        <w:rFonts w:eastAsiaTheme="majorEastAsia" w:hint="default"/>
        <w:b/>
      </w:rPr>
    </w:lvl>
    <w:lvl w:ilvl="7">
      <w:start w:val="1"/>
      <w:numFmt w:val="decimal"/>
      <w:lvlText w:val="%1.%2.%3.%4.%5.%6.%7.%8"/>
      <w:lvlJc w:val="left"/>
      <w:pPr>
        <w:ind w:left="6480" w:hanging="1440"/>
      </w:pPr>
      <w:rPr>
        <w:rFonts w:eastAsiaTheme="majorEastAsia" w:hint="default"/>
        <w:b/>
      </w:rPr>
    </w:lvl>
    <w:lvl w:ilvl="8">
      <w:start w:val="1"/>
      <w:numFmt w:val="decimal"/>
      <w:lvlText w:val="%1.%2.%3.%4.%5.%6.%7.%8.%9"/>
      <w:lvlJc w:val="left"/>
      <w:pPr>
        <w:ind w:left="7560" w:hanging="1800"/>
      </w:pPr>
      <w:rPr>
        <w:rFonts w:eastAsiaTheme="majorEastAsia" w:hint="default"/>
        <w:b/>
      </w:rPr>
    </w:lvl>
  </w:abstractNum>
  <w:abstractNum w:abstractNumId="8">
    <w:nsid w:val="590E45B6"/>
    <w:multiLevelType w:val="multilevel"/>
    <w:tmpl w:val="1C74F1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BC97319"/>
    <w:multiLevelType w:val="hybridMultilevel"/>
    <w:tmpl w:val="5156BD5E"/>
    <w:lvl w:ilvl="0" w:tplc="0C000017">
      <w:start w:val="1"/>
      <w:numFmt w:val="lowerLetter"/>
      <w:lvlText w:val="%1)"/>
      <w:lvlJc w:val="left"/>
      <w:pPr>
        <w:ind w:left="36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nsid w:val="667A2180"/>
    <w:multiLevelType w:val="hybridMultilevel"/>
    <w:tmpl w:val="A260DE10"/>
    <w:lvl w:ilvl="0" w:tplc="04090011">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nsid w:val="76CC483D"/>
    <w:multiLevelType w:val="hybridMultilevel"/>
    <w:tmpl w:val="DCECE456"/>
    <w:lvl w:ilvl="0" w:tplc="DA4AE9BA">
      <w:start w:val="1"/>
      <w:numFmt w:val="lowerRoman"/>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779C7794"/>
    <w:multiLevelType w:val="multilevel"/>
    <w:tmpl w:val="948074D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2"/>
  </w:num>
  <w:num w:numId="2">
    <w:abstractNumId w:val="4"/>
  </w:num>
  <w:num w:numId="3">
    <w:abstractNumId w:val="5"/>
  </w:num>
  <w:num w:numId="4">
    <w:abstractNumId w:val="3"/>
  </w:num>
  <w:num w:numId="5">
    <w:abstractNumId w:val="7"/>
  </w:num>
  <w:num w:numId="6">
    <w:abstractNumId w:val="11"/>
  </w:num>
  <w:num w:numId="7">
    <w:abstractNumId w:val="2"/>
  </w:num>
  <w:num w:numId="8">
    <w:abstractNumId w:val="9"/>
  </w:num>
  <w:num w:numId="9">
    <w:abstractNumId w:val="6"/>
  </w:num>
  <w:num w:numId="10">
    <w:abstractNumId w:val="1"/>
  </w:num>
  <w:num w:numId="11">
    <w:abstractNumId w:val="10"/>
  </w:num>
  <w:num w:numId="12">
    <w:abstractNumId w:val="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A321FD"/>
    <w:rsid w:val="00042207"/>
    <w:rsid w:val="00042749"/>
    <w:rsid w:val="00044DE9"/>
    <w:rsid w:val="00050F5D"/>
    <w:rsid w:val="00062FF3"/>
    <w:rsid w:val="000663EE"/>
    <w:rsid w:val="000715B7"/>
    <w:rsid w:val="0009662E"/>
    <w:rsid w:val="000B6A21"/>
    <w:rsid w:val="000D0D93"/>
    <w:rsid w:val="000D210C"/>
    <w:rsid w:val="000E57BD"/>
    <w:rsid w:val="000F213A"/>
    <w:rsid w:val="00103FBB"/>
    <w:rsid w:val="001134A1"/>
    <w:rsid w:val="0014402B"/>
    <w:rsid w:val="00154714"/>
    <w:rsid w:val="00172C70"/>
    <w:rsid w:val="00181246"/>
    <w:rsid w:val="00192CBF"/>
    <w:rsid w:val="001B5481"/>
    <w:rsid w:val="001D765A"/>
    <w:rsid w:val="001D79F5"/>
    <w:rsid w:val="001D7B25"/>
    <w:rsid w:val="001E273E"/>
    <w:rsid w:val="001F278E"/>
    <w:rsid w:val="00204AC3"/>
    <w:rsid w:val="00205935"/>
    <w:rsid w:val="002137A4"/>
    <w:rsid w:val="00220B5E"/>
    <w:rsid w:val="002418D7"/>
    <w:rsid w:val="002748F1"/>
    <w:rsid w:val="0028446F"/>
    <w:rsid w:val="002855C1"/>
    <w:rsid w:val="002B0583"/>
    <w:rsid w:val="002C2D37"/>
    <w:rsid w:val="002C7A1A"/>
    <w:rsid w:val="002D04AF"/>
    <w:rsid w:val="002D6FE3"/>
    <w:rsid w:val="002E2EA7"/>
    <w:rsid w:val="002F614B"/>
    <w:rsid w:val="003012A4"/>
    <w:rsid w:val="003046B8"/>
    <w:rsid w:val="00307CDE"/>
    <w:rsid w:val="00311A14"/>
    <w:rsid w:val="00311EA9"/>
    <w:rsid w:val="003155B1"/>
    <w:rsid w:val="00326FF7"/>
    <w:rsid w:val="00343FFC"/>
    <w:rsid w:val="00356A58"/>
    <w:rsid w:val="00366D6D"/>
    <w:rsid w:val="00381440"/>
    <w:rsid w:val="0039125C"/>
    <w:rsid w:val="003A10BC"/>
    <w:rsid w:val="003B21CB"/>
    <w:rsid w:val="003C37BC"/>
    <w:rsid w:val="00411F41"/>
    <w:rsid w:val="00420E58"/>
    <w:rsid w:val="00422549"/>
    <w:rsid w:val="004357C3"/>
    <w:rsid w:val="00437479"/>
    <w:rsid w:val="00446DFF"/>
    <w:rsid w:val="00463F0C"/>
    <w:rsid w:val="004910D4"/>
    <w:rsid w:val="00491B0E"/>
    <w:rsid w:val="00493893"/>
    <w:rsid w:val="004B5769"/>
    <w:rsid w:val="004C092E"/>
    <w:rsid w:val="004E28EF"/>
    <w:rsid w:val="00500535"/>
    <w:rsid w:val="00517FC4"/>
    <w:rsid w:val="005264AB"/>
    <w:rsid w:val="005422F3"/>
    <w:rsid w:val="00544F60"/>
    <w:rsid w:val="00566A8A"/>
    <w:rsid w:val="0057312A"/>
    <w:rsid w:val="00580D5B"/>
    <w:rsid w:val="005811AD"/>
    <w:rsid w:val="00583D8D"/>
    <w:rsid w:val="00596210"/>
    <w:rsid w:val="00596921"/>
    <w:rsid w:val="005A2D2E"/>
    <w:rsid w:val="005A4C08"/>
    <w:rsid w:val="0063530B"/>
    <w:rsid w:val="006366EB"/>
    <w:rsid w:val="00637747"/>
    <w:rsid w:val="00637B27"/>
    <w:rsid w:val="00666ED9"/>
    <w:rsid w:val="00692502"/>
    <w:rsid w:val="00694E8C"/>
    <w:rsid w:val="006A28DD"/>
    <w:rsid w:val="006B7CC6"/>
    <w:rsid w:val="006C07D4"/>
    <w:rsid w:val="006D33D1"/>
    <w:rsid w:val="006F0095"/>
    <w:rsid w:val="006F4F7F"/>
    <w:rsid w:val="006F653F"/>
    <w:rsid w:val="0071295B"/>
    <w:rsid w:val="0071355A"/>
    <w:rsid w:val="007228BB"/>
    <w:rsid w:val="0073262F"/>
    <w:rsid w:val="00762FE9"/>
    <w:rsid w:val="007765C2"/>
    <w:rsid w:val="007A2DA9"/>
    <w:rsid w:val="007D0116"/>
    <w:rsid w:val="007D1438"/>
    <w:rsid w:val="007D6682"/>
    <w:rsid w:val="007E5337"/>
    <w:rsid w:val="008268F2"/>
    <w:rsid w:val="0086187F"/>
    <w:rsid w:val="00864980"/>
    <w:rsid w:val="00867CD0"/>
    <w:rsid w:val="0087035A"/>
    <w:rsid w:val="00874A33"/>
    <w:rsid w:val="008751DC"/>
    <w:rsid w:val="008A68C6"/>
    <w:rsid w:val="008B385B"/>
    <w:rsid w:val="008B435B"/>
    <w:rsid w:val="008B45E9"/>
    <w:rsid w:val="008B571D"/>
    <w:rsid w:val="008C75B1"/>
    <w:rsid w:val="008F19B5"/>
    <w:rsid w:val="0090245F"/>
    <w:rsid w:val="009230B4"/>
    <w:rsid w:val="009373C5"/>
    <w:rsid w:val="00953889"/>
    <w:rsid w:val="00962119"/>
    <w:rsid w:val="009747E1"/>
    <w:rsid w:val="009774A9"/>
    <w:rsid w:val="00980545"/>
    <w:rsid w:val="00995A46"/>
    <w:rsid w:val="009A0145"/>
    <w:rsid w:val="009B656C"/>
    <w:rsid w:val="009D3B58"/>
    <w:rsid w:val="00A02334"/>
    <w:rsid w:val="00A13DA3"/>
    <w:rsid w:val="00A25DAA"/>
    <w:rsid w:val="00A30EE0"/>
    <w:rsid w:val="00A321FD"/>
    <w:rsid w:val="00A366C3"/>
    <w:rsid w:val="00A51D0A"/>
    <w:rsid w:val="00A57283"/>
    <w:rsid w:val="00A673D7"/>
    <w:rsid w:val="00A84219"/>
    <w:rsid w:val="00A94AFB"/>
    <w:rsid w:val="00AB4A63"/>
    <w:rsid w:val="00AB639B"/>
    <w:rsid w:val="00AE089D"/>
    <w:rsid w:val="00AE39C2"/>
    <w:rsid w:val="00AF5438"/>
    <w:rsid w:val="00B03DFE"/>
    <w:rsid w:val="00B116AE"/>
    <w:rsid w:val="00B2209E"/>
    <w:rsid w:val="00B22DB8"/>
    <w:rsid w:val="00B42FF2"/>
    <w:rsid w:val="00B66FC8"/>
    <w:rsid w:val="00B674D4"/>
    <w:rsid w:val="00B70DC9"/>
    <w:rsid w:val="00B73F54"/>
    <w:rsid w:val="00B745B6"/>
    <w:rsid w:val="00B7784D"/>
    <w:rsid w:val="00B80493"/>
    <w:rsid w:val="00B84C2B"/>
    <w:rsid w:val="00B86C9B"/>
    <w:rsid w:val="00B92F0D"/>
    <w:rsid w:val="00B9312A"/>
    <w:rsid w:val="00BB5417"/>
    <w:rsid w:val="00BC4F10"/>
    <w:rsid w:val="00BC59E6"/>
    <w:rsid w:val="00C14269"/>
    <w:rsid w:val="00C47012"/>
    <w:rsid w:val="00C579BD"/>
    <w:rsid w:val="00C76B0A"/>
    <w:rsid w:val="00CB1939"/>
    <w:rsid w:val="00CB216B"/>
    <w:rsid w:val="00CC1B8A"/>
    <w:rsid w:val="00CC3CC1"/>
    <w:rsid w:val="00CF0DAA"/>
    <w:rsid w:val="00D13E67"/>
    <w:rsid w:val="00D43D8D"/>
    <w:rsid w:val="00D7508E"/>
    <w:rsid w:val="00D77743"/>
    <w:rsid w:val="00D8571E"/>
    <w:rsid w:val="00D86C4B"/>
    <w:rsid w:val="00E040C0"/>
    <w:rsid w:val="00E346DC"/>
    <w:rsid w:val="00E3730C"/>
    <w:rsid w:val="00E50CDB"/>
    <w:rsid w:val="00E96FAF"/>
    <w:rsid w:val="00EB7B11"/>
    <w:rsid w:val="00EB7B1C"/>
    <w:rsid w:val="00ED5252"/>
    <w:rsid w:val="00ED58F9"/>
    <w:rsid w:val="00F03A86"/>
    <w:rsid w:val="00F259E1"/>
    <w:rsid w:val="00F37217"/>
    <w:rsid w:val="00F5511B"/>
    <w:rsid w:val="00F9169D"/>
    <w:rsid w:val="00FC2C11"/>
    <w:rsid w:val="00FC5943"/>
    <w:rsid w:val="00FC64D3"/>
    <w:rsid w:val="00FD67DF"/>
    <w:rsid w:val="00FD7F38"/>
    <w:rsid w:val="00FE33BE"/>
    <w:rsid w:val="00FE53D0"/>
    <w:rsid w:val="00FF56FD"/>
    <w:rsid w:val="00FF7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09E"/>
  </w:style>
  <w:style w:type="paragraph" w:styleId="Heading1">
    <w:name w:val="heading 1"/>
    <w:basedOn w:val="Normal"/>
    <w:next w:val="Normal"/>
    <w:link w:val="Heading1Char"/>
    <w:uiPriority w:val="9"/>
    <w:qFormat/>
    <w:rsid w:val="0071295B"/>
    <w:pPr>
      <w:keepNext/>
      <w:numPr>
        <w:numId w:val="1"/>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71295B"/>
    <w:pPr>
      <w:keepNext/>
      <w:numPr>
        <w:ilvl w:val="1"/>
        <w:numId w:val="1"/>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71295B"/>
    <w:pPr>
      <w:keepNext/>
      <w:numPr>
        <w:ilvl w:val="2"/>
        <w:numId w:val="1"/>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71295B"/>
    <w:pPr>
      <w:keepNext/>
      <w:numPr>
        <w:ilvl w:val="3"/>
        <w:numId w:val="1"/>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71295B"/>
    <w:pPr>
      <w:numPr>
        <w:ilvl w:val="4"/>
        <w:numId w:val="1"/>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71295B"/>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71295B"/>
    <w:pPr>
      <w:numPr>
        <w:ilvl w:val="6"/>
        <w:numId w:val="1"/>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71295B"/>
    <w:pPr>
      <w:numPr>
        <w:ilvl w:val="7"/>
        <w:numId w:val="1"/>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71295B"/>
    <w:pPr>
      <w:numPr>
        <w:ilvl w:val="8"/>
        <w:numId w:val="1"/>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435B"/>
    <w:rPr>
      <w:color w:val="0563C1" w:themeColor="hyperlink"/>
      <w:u w:val="single"/>
    </w:rPr>
  </w:style>
  <w:style w:type="character" w:customStyle="1" w:styleId="Heading1Char">
    <w:name w:val="Heading 1 Char"/>
    <w:basedOn w:val="DefaultParagraphFont"/>
    <w:link w:val="Heading1"/>
    <w:uiPriority w:val="9"/>
    <w:rsid w:val="0071295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1295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71295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71295B"/>
    <w:rPr>
      <w:rFonts w:eastAsiaTheme="minorEastAsia"/>
      <w:b/>
      <w:bCs/>
      <w:sz w:val="28"/>
      <w:szCs w:val="28"/>
    </w:rPr>
  </w:style>
  <w:style w:type="character" w:customStyle="1" w:styleId="Heading5Char">
    <w:name w:val="Heading 5 Char"/>
    <w:basedOn w:val="DefaultParagraphFont"/>
    <w:link w:val="Heading5"/>
    <w:uiPriority w:val="9"/>
    <w:semiHidden/>
    <w:rsid w:val="0071295B"/>
    <w:rPr>
      <w:rFonts w:eastAsiaTheme="minorEastAsia"/>
      <w:b/>
      <w:bCs/>
      <w:i/>
      <w:iCs/>
      <w:sz w:val="26"/>
      <w:szCs w:val="26"/>
    </w:rPr>
  </w:style>
  <w:style w:type="character" w:customStyle="1" w:styleId="Heading6Char">
    <w:name w:val="Heading 6 Char"/>
    <w:basedOn w:val="DefaultParagraphFont"/>
    <w:link w:val="Heading6"/>
    <w:rsid w:val="0071295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71295B"/>
    <w:rPr>
      <w:rFonts w:eastAsiaTheme="minorEastAsia"/>
      <w:sz w:val="24"/>
      <w:szCs w:val="24"/>
    </w:rPr>
  </w:style>
  <w:style w:type="character" w:customStyle="1" w:styleId="Heading8Char">
    <w:name w:val="Heading 8 Char"/>
    <w:basedOn w:val="DefaultParagraphFont"/>
    <w:link w:val="Heading8"/>
    <w:uiPriority w:val="9"/>
    <w:semiHidden/>
    <w:rsid w:val="0071295B"/>
    <w:rPr>
      <w:rFonts w:eastAsiaTheme="minorEastAsia"/>
      <w:i/>
      <w:iCs/>
      <w:sz w:val="24"/>
      <w:szCs w:val="24"/>
    </w:rPr>
  </w:style>
  <w:style w:type="character" w:customStyle="1" w:styleId="Heading9Char">
    <w:name w:val="Heading 9 Char"/>
    <w:basedOn w:val="DefaultParagraphFont"/>
    <w:link w:val="Heading9"/>
    <w:uiPriority w:val="9"/>
    <w:semiHidden/>
    <w:rsid w:val="0071295B"/>
    <w:rPr>
      <w:rFonts w:asciiTheme="majorHAnsi" w:eastAsiaTheme="majorEastAsia" w:hAnsiTheme="majorHAnsi" w:cstheme="majorBidi"/>
    </w:rPr>
  </w:style>
  <w:style w:type="character" w:customStyle="1" w:styleId="UnresolvedMention1">
    <w:name w:val="Unresolved Mention1"/>
    <w:basedOn w:val="DefaultParagraphFont"/>
    <w:uiPriority w:val="99"/>
    <w:semiHidden/>
    <w:unhideWhenUsed/>
    <w:rsid w:val="0071295B"/>
    <w:rPr>
      <w:color w:val="605E5C"/>
      <w:shd w:val="clear" w:color="auto" w:fill="E1DFDD"/>
    </w:rPr>
  </w:style>
  <w:style w:type="paragraph" w:styleId="Header">
    <w:name w:val="header"/>
    <w:basedOn w:val="Normal"/>
    <w:link w:val="HeaderChar"/>
    <w:uiPriority w:val="99"/>
    <w:unhideWhenUsed/>
    <w:rsid w:val="0071295B"/>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1295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295B"/>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1295B"/>
    <w:rPr>
      <w:rFonts w:ascii="Times New Roman" w:eastAsia="Times New Roman" w:hAnsi="Times New Roman" w:cs="Times New Roman"/>
      <w:sz w:val="20"/>
      <w:szCs w:val="20"/>
    </w:rPr>
  </w:style>
  <w:style w:type="paragraph" w:styleId="ListParagraph">
    <w:name w:val="List Paragraph"/>
    <w:basedOn w:val="Normal"/>
    <w:uiPriority w:val="34"/>
    <w:qFormat/>
    <w:rsid w:val="0071295B"/>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7129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295B"/>
    <w:rPr>
      <w:b/>
      <w:bCs/>
    </w:rPr>
  </w:style>
  <w:style w:type="paragraph" w:customStyle="1" w:styleId="Table">
    <w:name w:val="Table"/>
    <w:basedOn w:val="Normal"/>
    <w:link w:val="TableChar"/>
    <w:autoRedefine/>
    <w:qFormat/>
    <w:rsid w:val="00CB1939"/>
    <w:pPr>
      <w:spacing w:after="0" w:line="240" w:lineRule="auto"/>
      <w:ind w:right="-116"/>
    </w:pPr>
    <w:rPr>
      <w:rFonts w:ascii="Lato" w:eastAsia="Times New Roman" w:hAnsi="Lato" w:cs="Times New Roman"/>
      <w:i/>
      <w:sz w:val="18"/>
      <w:szCs w:val="18"/>
    </w:rPr>
  </w:style>
  <w:style w:type="character" w:customStyle="1" w:styleId="TableChar">
    <w:name w:val="Table Char"/>
    <w:basedOn w:val="DefaultParagraphFont"/>
    <w:link w:val="Table"/>
    <w:rsid w:val="00CB1939"/>
    <w:rPr>
      <w:rFonts w:ascii="Lato" w:eastAsia="Times New Roman" w:hAnsi="Lato" w:cs="Times New Roman"/>
      <w:i/>
      <w:sz w:val="18"/>
      <w:szCs w:val="18"/>
    </w:rPr>
  </w:style>
  <w:style w:type="table" w:styleId="TableGrid">
    <w:name w:val="Table Grid"/>
    <w:basedOn w:val="TableNormal"/>
    <w:uiPriority w:val="39"/>
    <w:rsid w:val="0071295B"/>
    <w:pPr>
      <w:spacing w:after="0" w:line="240" w:lineRule="auto"/>
      <w:ind w:left="142" w:right="153"/>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71295B"/>
    <w:pPr>
      <w:spacing w:after="0" w:line="240" w:lineRule="auto"/>
    </w:pPr>
    <w:rPr>
      <w:rFonts w:ascii="Times New Roman" w:eastAsia="Times New Roman" w:hAnsi="Times New Roman" w:cs="Times New Roman"/>
      <w:sz w:val="20"/>
      <w:szCs w:val="20"/>
    </w:rPr>
  </w:style>
  <w:style w:type="paragraph" w:customStyle="1" w:styleId="Default">
    <w:name w:val="Default"/>
    <w:rsid w:val="00583D8D"/>
    <w:pPr>
      <w:autoSpaceDE w:val="0"/>
      <w:autoSpaceDN w:val="0"/>
      <w:adjustRightInd w:val="0"/>
      <w:spacing w:after="0" w:line="240" w:lineRule="auto"/>
    </w:pPr>
    <w:rPr>
      <w:rFonts w:ascii="Times New Roman" w:eastAsia="Calibri" w:hAnsi="Times New Roman" w:cs="Times New Roman"/>
      <w:color w:val="000000"/>
      <w:sz w:val="24"/>
      <w:szCs w:val="24"/>
      <w:lang w:val="en-ZA"/>
    </w:rPr>
  </w:style>
  <w:style w:type="paragraph" w:styleId="Caption">
    <w:name w:val="caption"/>
    <w:basedOn w:val="Normal"/>
    <w:next w:val="Normal"/>
    <w:uiPriority w:val="35"/>
    <w:unhideWhenUsed/>
    <w:qFormat/>
    <w:rsid w:val="00637B27"/>
    <w:pPr>
      <w:spacing w:after="200" w:line="240" w:lineRule="auto"/>
    </w:pPr>
    <w:rPr>
      <w:rFonts w:ascii="Calibri" w:eastAsia="Calibri" w:hAnsi="Calibri" w:cs="Times New Roman"/>
      <w:b/>
      <w:bCs/>
      <w:color w:val="4F81BD"/>
      <w:sz w:val="18"/>
      <w:szCs w:val="18"/>
    </w:rPr>
  </w:style>
  <w:style w:type="paragraph" w:customStyle="1" w:styleId="EndNoteBibliography">
    <w:name w:val="EndNote Bibliography"/>
    <w:basedOn w:val="Normal"/>
    <w:link w:val="EndNoteBibliographyChar"/>
    <w:rsid w:val="002C7A1A"/>
    <w:pPr>
      <w:spacing w:after="200" w:line="240" w:lineRule="auto"/>
    </w:pPr>
    <w:rPr>
      <w:rFonts w:ascii="Calibri" w:eastAsia="Times New Roman" w:hAnsi="Calibri" w:cs="Times New Roman"/>
      <w:noProof/>
    </w:rPr>
  </w:style>
  <w:style w:type="character" w:customStyle="1" w:styleId="EndNoteBibliographyChar">
    <w:name w:val="EndNote Bibliography Char"/>
    <w:basedOn w:val="DefaultParagraphFont"/>
    <w:link w:val="EndNoteBibliography"/>
    <w:rsid w:val="002C7A1A"/>
    <w:rPr>
      <w:rFonts w:ascii="Calibri" w:eastAsia="Times New Roman" w:hAnsi="Calibri" w:cs="Times New Roman"/>
      <w:noProof/>
    </w:rPr>
  </w:style>
  <w:style w:type="paragraph" w:styleId="BalloonText">
    <w:name w:val="Balloon Text"/>
    <w:basedOn w:val="Normal"/>
    <w:link w:val="BalloonTextChar"/>
    <w:uiPriority w:val="99"/>
    <w:semiHidden/>
    <w:unhideWhenUsed/>
    <w:rsid w:val="00B70D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DC9"/>
    <w:rPr>
      <w:rFonts w:ascii="Tahoma" w:hAnsi="Tahoma" w:cs="Tahoma"/>
      <w:sz w:val="16"/>
      <w:szCs w:val="16"/>
    </w:rPr>
  </w:style>
  <w:style w:type="paragraph" w:styleId="NoSpacing">
    <w:name w:val="No Spacing"/>
    <w:uiPriority w:val="1"/>
    <w:qFormat/>
    <w:rsid w:val="008F19B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07/relationships/hdphoto" Target="NULL"/><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ucn.org/" TargetMode="External"/><Relationship Id="rId5" Type="http://schemas.openxmlformats.org/officeDocument/2006/relationships/webSettings" Target="webSettings.xml"/><Relationship Id="rId10" Type="http://schemas.openxmlformats.org/officeDocument/2006/relationships/hyperlink" Target="mailto:optatusmwalongo@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Ann21</b:Tag>
    <b:SourceType>JournalArticle</b:SourceType>
    <b:Guid>{3511F2C8-E0DA-4F05-80D9-685FB10A92DB}</b:Guid>
    <b:Author>
      <b:Author>
        <b:NameList>
          <b:Person>
            <b:Last>Yu</b:Last>
            <b:First>Ann</b:First>
            <b:Middle>T. W.</b:Middle>
          </b:Person>
          <b:Person>
            <b:Last>Wong</b:Last>
            <b:First>Irene</b:First>
          </b:Person>
          <b:Person>
            <b:Last>Wu</b:Last>
            <b:First>Zezhou</b:First>
          </b:Person>
          <b:Person>
            <b:Last>Poon</b:Last>
            <b:First>Chi-Sun</b:First>
          </b:Person>
        </b:NameList>
      </b:Author>
    </b:Author>
    <b:Title>Strategies for Effective Waste Reduction and Management of Building Construction Projects in Highly Urbanized Cities</b:Title>
    <b:JournalName>buildings (MDPI)</b:JournalName>
    <b:Year>2021</b:Year>
    <b:Pages>11, 214.</b:Pages>
    <b:RefOrder>1</b:RefOrder>
  </b:Source>
  <b:Source>
    <b:Tag>Dar18</b:Tag>
    <b:SourceType>JournalArticle</b:SourceType>
    <b:Guid>{B94F9D7B-326E-4393-838A-05D406C7C7B8}</b:Guid>
    <b:Author>
      <b:Author>
        <b:NameList>
          <b:Person>
            <b:Last>Durant</b:Last>
            <b:First>Darrin</b:First>
          </b:Person>
          <b:Person>
            <b:Last>Lucas</b:Last>
            <b:First>Adam</b:First>
          </b:Person>
        </b:NameList>
      </b:Author>
    </b:Author>
    <b:Title>Manufacturing a Better Planet: Challenges Arising from the Gap between the Best Intentions and Social Realities</b:Title>
    <b:JournalName>Molecular Diversity Preservation International (MDPI) Recycling</b:JournalName>
    <b:Year>2018</b:Year>
    <b:Pages>1-20</b:Pages>
    <b:RefOrder>2</b:RefOrder>
  </b:Source>
  <b:Source>
    <b:Tag>Ter12</b:Tag>
    <b:SourceType>JournalArticle</b:SourceType>
    <b:Guid>{3A0E36F9-24BB-4178-A8B6-7CF765C07EE2}</b:Guid>
    <b:Author>
      <b:Author>
        <b:NameList>
          <b:Person>
            <b:Last>Terzioğlu P.</b:Last>
            <b:First>Yücel</b:First>
            <b:Middle>S.</b:Middle>
          </b:Person>
        </b:NameList>
      </b:Author>
    </b:Author>
    <b:Title>SYNTHESIS OF MAGNESIUM SILICATE FROM WHEAT HUSK ASH: EFFECTS OF PARAMETERS ON STRUCTURAL AND SURFACE PROPERTIES</b:Title>
    <b:JournalName>BIORESOURCES</b:JournalName>
    <b:Year>2012</b:Year>
    <b:Pages>5435-5447</b:Pages>
    <b:RefOrder>3</b:RefOrder>
  </b:Source>
  <b:Source>
    <b:Tag>JMM18</b:Tag>
    <b:SourceType>JournalArticle</b:SourceType>
    <b:Guid>{CF8D1AFD-7A74-4689-BB7F-762C06D8FE28}</b:Guid>
    <b:Author>
      <b:Author>
        <b:NameList>
          <b:Person>
            <b:Last>Makavana</b:Last>
            <b:First>J.M.</b:First>
          </b:Person>
          <b:Person>
            <b:Last>Agravat</b:Last>
            <b:First>V.V.</b:First>
          </b:Person>
          <b:Person>
            <b:Last>Balas</b:Last>
            <b:First>P.R.</b:First>
          </b:Person>
          <b:Person>
            <b:Last>Makwana</b:Last>
            <b:First>P.J.</b:First>
          </b:Person>
          <b:Person>
            <b:Last>Vyas</b:Last>
            <b:First>V.G.</b:First>
          </b:Person>
        </b:NameList>
      </b:Author>
    </b:Author>
    <b:Title>Engineering Properties of Various Agricultural Residue </b:Title>
    <b:JournalName>International Journal of Current Microbiology and Applied Sciences</b:JournalName>
    <b:Year>2018</b:Year>
    <b:Pages>2362-2367 </b:Pages>
    <b:RefOrder>4</b:RefOrder>
  </b:Source>
  <b:Source>
    <b:Tag>Mem21</b:Tag>
    <b:SourceType>JournalArticle</b:SourceType>
    <b:Guid>{58486D79-E34C-48E2-9F0A-B50BCADAFBD6}</b:Guid>
    <b:Author>
      <b:Author>
        <b:NameList>
          <b:Person>
            <b:Last>Memon</b:Last>
            <b:First>Shazim</b:First>
            <b:Middle>Ali</b:Middle>
          </b:Person>
          <b:Person>
            <b:Last>Javed</b:Last>
            <b:First>Usman</b:First>
          </b:Person>
          <b:Person>
            <b:Last>Haris</b:Last>
            <b:First>Muhammad</b:First>
          </b:Person>
          <b:Person>
            <b:Last>Khushnood</b:Last>
            <b:First>Rao</b:First>
            <b:Middle>Arsalan</b:Middle>
          </b:Person>
          <b:Person>
            <b:Last>Kim</b:Last>
            <b:First>Jong</b:First>
          </b:Person>
        </b:NameList>
      </b:Author>
    </b:Author>
    <b:Title>Incorporation of Wheat Straw Ash as Partial Sand Replacement for Production of Eco-Friendly Concrete</b:Title>
    <b:Year>2021</b:Year>
    <b:JournalName>Materials (Multidisciplinary Digital Publishing Institute)</b:JournalName>
    <b:Pages>2021,14, 2078 </b:Pages>
    <b:RefOrder>5</b:RefOrder>
  </b:Source>
  <b:Source>
    <b:Tag>WHO97</b:Tag>
    <b:SourceType>Report</b:SourceType>
    <b:Guid>{97233C45-3DD2-4FBF-AC0A-1BCB082EBBA9}</b:Guid>
    <b:Title>Guidelines for drinking water</b:Title>
    <b:Year>1997</b:Year>
    <b:Author>
      <b:Author>
        <b:NameList>
          <b:Person>
            <b:Last>WHO</b:Last>
          </b:Person>
        </b:NameList>
      </b:Author>
    </b:Author>
    <b:Publisher> World Health Organization</b:Publisher>
    <b:City>Geneva</b:City>
    <b:RefOrder>6</b:RefOrder>
  </b:Source>
  <b:Source>
    <b:Tag>JAT20</b:Tag>
    <b:SourceType>JournalArticle</b:SourceType>
    <b:Guid>{C009117A-A185-4AF0-A36D-D6A5922D705E}</b:Guid>
    <b:Author>
      <b:Author>
        <b:NameList>
          <b:Person>
            <b:Last>Thamboo et al</b:Last>
            <b:First>J</b:First>
            <b:Middle>A</b:Middle>
          </b:Person>
        </b:NameList>
      </b:Author>
    </b:Author>
    <b:Title>Experimental investigation of the unconfined compressive strength characteristics of masonry mortars</b:Title>
    <b:JournalName>Building Engineering</b:JournalName>
    <b:Year>2020</b:Year>
    <b:Pages>32</b:Pages>
    <b:RefOrder>7</b:RefOrder>
  </b:Source>
  <b:Source>
    <b:Tag>Pat191</b:Tag>
    <b:SourceType>Report</b:SourceType>
    <b:Guid>{2B462803-8AFF-435E-BA39-0218E402FA7F}</b:Guid>
    <b:Author>
      <b:Author>
        <b:NameList>
          <b:Person>
            <b:Last>Patel</b:Last>
            <b:First>Hemali</b:First>
          </b:Person>
        </b:NameList>
      </b:Author>
    </b:Author>
    <b:Title>Rice Husk Ash in Concrete: Uses, Pros &amp; Cons &amp; Its Effect on Properties of Concrete!</b:Title>
    <b:JournalName>Gharpedia</b:JournalName>
    <b:Year>2019</b:Year>
    <b:Publisher>Gharpedia </b:Publisher>
    <b:City>Ahmedabad</b:City>
    <b:RefOrder>8</b:RefOrder>
  </b:Source>
  <b:Source>
    <b:Tag>Ali10</b:Tag>
    <b:SourceType>JournalArticle</b:SourceType>
    <b:Guid>{93D7F2DD-A68E-4FDC-AD01-FEFDEB27E3B3}</b:Guid>
    <b:Author>
      <b:Author>
        <b:NameList>
          <b:Person>
            <b:Last>Givi</b:Last>
            <b:First>Alireza</b:First>
            <b:Middle>Naji</b:Middle>
          </b:Person>
          <b:Person>
            <b:Last>Rashid</b:Last>
            <b:First>Suraya</b:First>
            <b:Middle>Abdul</b:Middle>
          </b:Person>
        </b:NameList>
      </b:Author>
    </b:Author>
    <b:Title>Assessment of the effects of rice husk ash particle size on strength, water permeability and workability of binary blended concrete</b:Title>
    <b:JournalName>Construction and Building Materials</b:JournalName>
    <b:Year>2010</b:Year>
    <b:Pages> 2145–2150</b:Pages>
    <b:RefOrder>9</b:RefOrder>
  </b:Source>
  <b:Source>
    <b:Tag>Ras17</b:Tag>
    <b:SourceType>Report</b:SourceType>
    <b:Guid>{C5728B4E-C936-4FD6-9774-9DC813FF84C9}</b:Guid>
    <b:Title>Engineering Materials Lab ( Lab Manual)</b:Title>
    <b:Year>2017</b:Year>
    <b:Author>
      <b:Author>
        <b:NameList>
          <b:Person>
            <b:Last>Kabir</b:Last>
            <b:First>Rashedul</b:First>
          </b:Person>
        </b:NameList>
      </b:Author>
    </b:Author>
    <b:Publisher>Ahsanullah University of Science and Technology </b:Publisher>
    <b:City>Bangladesh</b:City>
    <b:RefOrder>10</b:RefOrder>
  </b:Source>
  <b:Source>
    <b:Tag>Gen19</b:Tag>
    <b:SourceType>JournalArticle</b:SourceType>
    <b:Guid>{EACB1C43-F3C1-47CC-B9F1-AF972D0AD520}</b:Guid>
    <b:Title>Calculating of CO2 emission factors for Chinese cement production based on inorganic carbon and organic carbon</b:Title>
    <b:Year>2019</b:Year>
    <b:Author>
      <b:Author>
        <b:NameList>
          <b:Person>
            <b:Last>Geng</b:Last>
            <b:First>Yuanbo</b:First>
          </b:Person>
        </b:NameList>
      </b:Author>
    </b:Author>
    <b:JournalName>Elsevier</b:JournalName>
    <b:Pages>503-509</b:Pages>
    <b:RefOrder>11</b:RefOrder>
  </b:Source>
  <b:Source>
    <b:Tag>Mah20</b:Tag>
    <b:SourceType>JournalArticle</b:SourceType>
    <b:Guid>{F3D7500F-FBF6-4C88-B2A5-3B1C779C90E1}</b:Guid>
    <b:Author>
      <b:Author>
        <b:NameList>
          <b:Person>
            <b:Last>Esmaeilzadeh</b:Last>
            <b:First>Mahdi</b:First>
          </b:Person>
        </b:NameList>
      </b:Author>
    </b:Author>
    <b:Title>Functions of Portland Cement Ingredients with Benefits and Limitations</b:Title>
    <b:JournalName>Forest Chemical Review</b:JournalName>
    <b:Year>2020</b:Year>
    <b:Pages>01-06</b:Pages>
    <b:RefOrder>12</b:RefOrder>
  </b:Source>
  <b:Source>
    <b:Tag>Alb17</b:Tag>
    <b:SourceType>Report</b:SourceType>
    <b:Guid>{69C8CC88-9692-4F04-9DEB-2B53B711DA94}</b:Guid>
    <b:Author>
      <b:Author>
        <b:NameList>
          <b:Person>
            <b:Last>Albina Chuwa</b:Last>
          </b:Person>
        </b:NameList>
      </b:Author>
    </b:Author>
    <b:Title>National Environment Statistics Report</b:Title>
    <b:Year>2017</b:Year>
    <b:Publisher>National Bureau of Statistics</b:Publisher>
    <b:City>Dar Es Salaam</b:City>
    <b:RefOrder>13</b:RefOrder>
  </b:Source>
  <b:Source>
    <b:Tag>Con10</b:Tag>
    <b:SourceType>JournalArticle</b:SourceType>
    <b:Guid>{39F29640-D777-4E67-BA22-D7BC4E352A3B}</b:Guid>
    <b:Author>
      <b:Author>
        <b:NameList>
          <b:Person>
            <b:Last>Conrado de</b:Last>
            <b:First>Souza</b:First>
            <b:Middle>Rodriges and Khosron Ghavami</b:Middle>
          </b:Person>
        </b:NameList>
      </b:Author>
    </b:Author>
    <b:Title>Rice Husk Ash as a Supplementary Raw Material for the Production of Cellulose–Cement Composites with Improved Performance</b:Title>
    <b:JournalName>Waste and Biomass Valorization volume 1</b:JournalName>
    <b:Year>2010</b:Year>
    <b:Pages>241-249</b:Pages>
    <b:RefOrder>14</b:RefOrder>
  </b:Source>
  <b:Source>
    <b:Tag>Ama15</b:Tag>
    <b:SourceType>JournalArticle</b:SourceType>
    <b:Guid>{631FBE5C-3972-4FC7-A08B-2AFDADFDA941}</b:Guid>
    <b:Author>
      <b:Author>
        <b:NameList>
          <b:Person>
            <b:Last>Dehane et al</b:Last>
            <b:First>Amardeep</b:First>
            <b:Middle>B. and others</b:Middle>
          </b:Person>
        </b:NameList>
      </b:Author>
    </b:Author>
    <b:Title>Effect of wheat husk ash -as a pozzolanic material on mortar</b:Title>
    <b:JournalName>GlacierJournalof Scientific Research</b:JournalName>
    <b:Year>2015</b:Year>
    <b:Pages>2349-8498</b:Pages>
    <b:RefOrder>15</b:RefOrder>
  </b:Source>
  <b:Source>
    <b:Tag>Pin13</b:Tag>
    <b:SourceType>Report</b:SourceType>
    <b:Guid>{5F188FCA-9FB0-43CD-927B-72399A161951}</b:Guid>
    <b:Author>
      <b:Author>
        <b:NameList>
          <b:Person>
            <b:Last>Terzioglu</b:Last>
            <b:First>Pinar</b:First>
          </b:Person>
        </b:NameList>
      </b:Author>
    </b:Author>
    <b:Title>Characterization of wheat hull and wheat hull ash as a potential source of SiO2</b:Title>
    <b:Year>2013</b:Year>
    <b:Publisher>Bursa Terknik University</b:Publisher>
    <b:City>Bursa</b:City>
    <b:RefOrder>16</b:RefOrder>
  </b:Source>
  <b:Source>
    <b:Tag>Ste18</b:Tag>
    <b:SourceType>JournalArticle</b:SourceType>
    <b:Guid>{AD716A0E-911D-477E-9354-B3BA15E3F498}</b:Guid>
    <b:Title>Analysis of RHA for renewable Raw materials to replace Limestone for the Production of OPC</b:Title>
    <b:Year>2018</b:Year>
    <b:Author>
      <b:Author>
        <b:NameList>
          <b:Person>
            <b:Last>Steven and Makwal</b:Last>
          </b:Person>
        </b:NameList>
      </b:Author>
    </b:Author>
    <b:JournalName>Continental J. Sustanable Development</b:JournalName>
    <b:Pages>1-18</b:Pages>
    <b:RefOrder>17</b:RefOrder>
  </b:Source>
  <b:Source>
    <b:Tag>Sey17</b:Tag>
    <b:SourceType>JournalArticle</b:SourceType>
    <b:Guid>{52B6EA5C-4556-4E92-9EC4-B76D41641996}</b:Guid>
    <b:Title>Rice husk ash as a partial replacement of cement in high strength concrete containing micro silica</b:Title>
    <b:Year>2017</b:Year>
    <b:Author>
      <b:Author>
        <b:NameList>
          <b:Person>
            <b:Last>Seyed</b:Last>
            <b:First>Alireza</b:First>
            <b:Middle>Zareei</b:Middle>
          </b:Person>
        </b:NameList>
      </b:Author>
    </b:Author>
    <b:JournalName>Case studies in Construction Materials</b:JournalName>
    <b:Pages>73-81</b:Pages>
    <b:RefOrder>18</b:RefOrder>
  </b:Source>
  <b:Source>
    <b:Tag>Nuh18</b:Tag>
    <b:SourceType>Report</b:SourceType>
    <b:Guid>{171C79DD-11A5-486E-AD5C-6B2FB6885134}</b:Guid>
    <b:Author>
      <b:Author>
        <b:NameList>
          <b:Person>
            <b:Last>Nuhu and Makwal</b:Last>
          </b:Person>
        </b:NameList>
      </b:Author>
    </b:Author>
    <b:Title>Analysis of Rice Husk Ash for a Renewable Raw materials to blend/Replace limestone for the production of Ordinary Portland Cement</b:Title>
    <b:Year>2018</b:Year>
    <b:Publisher>School of Engineering </b:Publisher>
    <b:City>Plateau state, Nigeria</b:City>
    <b:RefOrder>19</b:RefOrder>
  </b:Source>
  <b:Source>
    <b:Tag>DrA17</b:Tag>
    <b:SourceType>Report</b:SourceType>
    <b:Guid>{1488B226-A96C-49E8-9971-57AD97C1F6DF}</b:Guid>
    <b:Author>
      <b:Author>
        <b:NameList>
          <b:Person>
            <b:Last>NBS</b:Last>
          </b:Person>
        </b:NameList>
      </b:Author>
    </b:Author>
    <b:Title>National Environment Statistics Report</b:Title>
    <b:Year>2017</b:Year>
    <b:Publisher>National Bureau Standard</b:Publisher>
    <b:City>Dar Es Salaam</b:City>
    <b:RefOrder>20</b:RefOrder>
  </b:Source>
  <b:Source>
    <b:Tag>Ket06</b:Tag>
    <b:SourceType>Report</b:SourceType>
    <b:Guid>{A077C78B-3CAB-43C0-AB1E-4EA1E7117A07}</b:Guid>
    <b:Title>GHA as a partial replacement of cement in mortar</b:Title>
    <b:Year>2006</b:Year>
    <b:Publisher>Department of Civil Engineering Technology, The Federal Polytechnic</b:Publisher>
    <b:City>Baunchi</b:City>
    <b:Author>
      <b:Author>
        <b:NameList>
          <b:Person>
            <b:Last>Ketkukah</b:Last>
            <b:First>T.S</b:First>
            <b:Middle>and Ndubub E.E</b:Middle>
          </b:Person>
        </b:NameList>
      </b:Author>
    </b:Author>
    <b:JournalName>Nigerian Journal of Technology </b:JournalName>
    <b:RefOrder>21</b:RefOrder>
  </b:Source>
  <b:Source>
    <b:Tag>Kri17</b:Tag>
    <b:SourceType>Report</b:SourceType>
    <b:Guid>{F2623246-AE59-478E-BF4D-57AE71AAAFA7}</b:Guid>
    <b:Author>
      <b:Author>
        <b:NameList>
          <b:Person>
            <b:Last>Krishna</b:Last>
          </b:Person>
        </b:NameList>
      </b:Author>
    </b:Author>
    <b:Title>Specific gravity of cement and test to find it</b:Title>
    <b:Year>2017</b:Year>
    <b:Publisher>CivilRead</b:Publisher>
    <b:City>Bombay India</b:City>
    <b:RefOrder>22</b:RefOrder>
  </b:Source>
  <b:Source>
    <b:Tag>Iqb20</b:Tag>
    <b:SourceType>Report</b:SourceType>
    <b:Guid>{489EB522-8F55-4599-AFA6-F3251F41622E}</b:Guid>
    <b:Author>
      <b:Author>
        <b:NameList>
          <b:Person>
            <b:Last>Mahmud</b:Last>
            <b:First>Iqbal</b:First>
          </b:Person>
        </b:NameList>
      </b:Author>
    </b:Author>
    <b:Title>Uses of cement</b:Title>
    <b:Year>2020</b:Year>
    <b:Publisher>Civiltoday.com</b:Publisher>
    <b:City>Bangladesh</b:City>
    <b:RefOrder>23</b:RefOrder>
  </b:Source>
  <b:Source>
    <b:Tag>Muh18</b:Tag>
    <b:SourceType>JournalArticle</b:SourceType>
    <b:Guid>{CB99BC1C-994A-4777-8730-D2E4D814AFFB}</b:Guid>
    <b:Title>A Simplified Approach for Analysis and Design of Reinforced Concrete Circular Silos and Bunkers</b:Title>
    <b:Year>2018</b:Year>
    <b:Author>
      <b:Author>
        <b:NameList>
          <b:Person>
            <b:Last>Saleem et al</b:Last>
            <b:First>Muhammad</b:First>
            <b:Middle>Umair</b:Middle>
          </b:Person>
        </b:NameList>
      </b:Author>
    </b:Author>
    <b:JournalName>The Open Construction and Building Technology Journal</b:JournalName>
    <b:Pages>234-250</b:Pages>
    <b:RefOrder>24</b:RefOrder>
  </b:Source>
  <b:Source>
    <b:Tag>Qur20</b:Tag>
    <b:SourceType>JournalArticle</b:SourceType>
    <b:Guid>{FD391F67-AD6D-4E21-B640-28BF6C879FD5}</b:Guid>
    <b:Author>
      <b:Author>
        <b:NameList>
          <b:Person>
            <b:Last>Qureshi et al</b:Last>
            <b:First>Hisham</b:First>
            <b:Middle>Jahangir</b:Middle>
          </b:Person>
        </b:NameList>
      </b:Author>
    </b:Author>
    <b:Title>Analysis and Design of Reinforced Concrete Circular Silos and Bunkers</b:Title>
    <b:JournalName>The Open Construction and Building Technology Journal</b:JournalName>
    <b:Year>2020</b:Year>
    <b:RefOrder>25</b:RefOrder>
  </b:Source>
  <b:Source>
    <b:Tag>Mbo19</b:Tag>
    <b:SourceType>Report</b:SourceType>
    <b:Guid>{A028C102-AB2F-4B59-A1C6-5135CDB73285}</b:Guid>
    <b:Author>
      <b:Author>
        <b:NameList>
          <b:Person>
            <b:Last>Mboya</b:Last>
            <b:First>Hieronimi</b:First>
            <b:Middle>Alphonce</b:Middle>
          </b:Person>
        </b:NameList>
      </b:Author>
    </b:Author>
    <b:Title>Potential of Scoria, Pumice, and RHA as Supplementary Cementitious Materials for Reducing Setting Time and Improving Early Strength of Pozzolan Blended Composite Cement</b:Title>
    <b:Year>2019</b:Year>
    <b:Publisher>The Nelson Mandela African Institution of Science and Technology</b:Publisher>
    <b:City>Arusha</b:City>
    <b:RefOrder>26</b:RefOrder>
  </b:Source>
  <b:Source>
    <b:Tag>Hie17</b:Tag>
    <b:SourceType>Report</b:SourceType>
    <b:Guid>{0D66A2F0-284C-4CDB-8F50-3D27553950EE}</b:Guid>
    <b:Author>
      <b:Author>
        <b:NameList>
          <b:Person>
            <b:Last>Mboya</b:Last>
            <b:First>Hieronimi</b:First>
            <b:Middle>A.</b:Middle>
          </b:Person>
        </b:NameList>
      </b:Author>
    </b:Author>
    <b:Title>Measurement of Pozzolanic Activity Index of Scoria,Pumice, and Rice Husk Ash as Potential Supplementary Cementitious Materials for Portland Cement</b:Title>
    <b:Year>2017</b:Year>
    <b:Publisher>Hindawi Advances Civil Engineering</b:Publisher>
    <b:City>London</b:City>
    <b:RefOrder>27</b:RefOrder>
  </b:Source>
  <b:Source>
    <b:Tag>FAO19</b:Tag>
    <b:SourceType>DocumentFromInternetSite</b:SourceType>
    <b:Guid>{70FBD550-7D5D-4423-8F2C-42CA1E012E13}</b:Guid>
    <b:Title>WIKI LOVES AFRICA</b:Title>
    <b:Year>2019</b:Year>
    <b:Author>
      <b:Author>
        <b:NameList>
          <b:Person>
            <b:Last>FAO</b:Last>
          </b:Person>
        </b:NameList>
      </b:Author>
    </b:Author>
    <b:InternetSiteTitle>WIKIPEDIA</b:InternetSiteTitle>
    <b:Month>MARCH</b:Month>
    <b:Day>10</b:Day>
    <b:URL>https://en.wikipedia.org/wiki/Wheat</b:URL>
    <b:RefOrder>28</b:RefOrder>
  </b:Source>
  <b:Source>
    <b:Tag>Pin12</b:Tag>
    <b:SourceType>JournalArticle</b:SourceType>
    <b:Guid>{A28036A7-42CB-4669-8803-42C4175D4431}</b:Guid>
    <b:Title>Synthesis of Manaement silicate from wheat husk ash: Effects of parameters on structural and surface properties</b:Title>
    <b:Year>2012</b:Year>
    <b:Author>
      <b:Author>
        <b:NameList>
          <b:Person>
            <b:Last>Terzioglu</b:Last>
            <b:First>Pinar</b:First>
          </b:Person>
          <b:Person>
            <b:Last>Yucel</b:Last>
            <b:First>Sevil</b:First>
          </b:Person>
        </b:NameList>
      </b:Author>
    </b:Author>
    <b:JournalName>Bioresources.com</b:JournalName>
    <b:Pages>5435-5447</b:Pages>
    <b:RefOrder>29</b:RefOrder>
  </b:Source>
</b:Sources>
</file>

<file path=customXml/itemProps1.xml><?xml version="1.0" encoding="utf-8"?>
<ds:datastoreItem xmlns:ds="http://schemas.openxmlformats.org/officeDocument/2006/customXml" ds:itemID="{62352EB7-E5DD-4436-9296-85551C16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8599</Words>
  <Characters>49019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ipyana mwaisekwa</dc:creator>
  <cp:lastModifiedBy>RESEARCH OFFICE</cp:lastModifiedBy>
  <cp:revision>2</cp:revision>
  <cp:lastPrinted>2022-06-22T13:43:00Z</cp:lastPrinted>
  <dcterms:created xsi:type="dcterms:W3CDTF">2025-07-22T14:37:00Z</dcterms:created>
  <dcterms:modified xsi:type="dcterms:W3CDTF">2025-07-22T14:37:00Z</dcterms:modified>
</cp:coreProperties>
</file>